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08D6" w:rsidRPr="006A1479" w:rsidRDefault="005808D6" w:rsidP="005808D6">
      <w:pPr>
        <w:pStyle w:val="Default"/>
        <w:jc w:val="center"/>
        <w:rPr>
          <w:b/>
          <w:bCs/>
        </w:rPr>
      </w:pPr>
      <w:r w:rsidRPr="006A1479">
        <w:rPr>
          <w:b/>
          <w:bCs/>
        </w:rPr>
        <w:t>Казахский национальный университет имени аль-Фараби</w:t>
      </w:r>
    </w:p>
    <w:p w:rsidR="005808D6" w:rsidRPr="006A1479" w:rsidRDefault="005808D6" w:rsidP="005808D6">
      <w:pPr>
        <w:pStyle w:val="Default"/>
        <w:jc w:val="center"/>
        <w:rPr>
          <w:b/>
          <w:bCs/>
        </w:rPr>
      </w:pPr>
      <w:r w:rsidRPr="006A1479">
        <w:rPr>
          <w:b/>
          <w:bCs/>
        </w:rPr>
        <w:t>Факультет биологии и биотехнологии</w:t>
      </w:r>
    </w:p>
    <w:p w:rsidR="005808D6" w:rsidRPr="006A1479" w:rsidRDefault="005808D6" w:rsidP="005808D6">
      <w:pPr>
        <w:pStyle w:val="Default"/>
        <w:jc w:val="center"/>
        <w:rPr>
          <w:b/>
          <w:bCs/>
        </w:rPr>
      </w:pPr>
      <w:r w:rsidRPr="006A1479">
        <w:rPr>
          <w:b/>
          <w:bCs/>
        </w:rPr>
        <w:t>Кафедра молекулярной биологии и генетики</w:t>
      </w: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Default="005808D6" w:rsidP="005808D6">
      <w:pPr>
        <w:pStyle w:val="Default"/>
      </w:pPr>
    </w:p>
    <w:p w:rsidR="006A1479" w:rsidRDefault="006A1479" w:rsidP="005808D6">
      <w:pPr>
        <w:pStyle w:val="Default"/>
      </w:pPr>
    </w:p>
    <w:p w:rsidR="006A1479" w:rsidRDefault="006A1479" w:rsidP="005808D6">
      <w:pPr>
        <w:pStyle w:val="Default"/>
      </w:pPr>
    </w:p>
    <w:p w:rsidR="006A1479" w:rsidRDefault="006A1479" w:rsidP="005808D6">
      <w:pPr>
        <w:pStyle w:val="Default"/>
      </w:pPr>
    </w:p>
    <w:p w:rsidR="006A1479" w:rsidRDefault="006A1479" w:rsidP="005808D6">
      <w:pPr>
        <w:pStyle w:val="Default"/>
      </w:pPr>
    </w:p>
    <w:p w:rsidR="006A1479" w:rsidRPr="006A1479" w:rsidRDefault="006A1479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  <w:rPr>
          <w:b/>
        </w:rPr>
      </w:pPr>
    </w:p>
    <w:p w:rsidR="005808D6" w:rsidRPr="006A1479" w:rsidRDefault="005808D6" w:rsidP="005808D6">
      <w:pPr>
        <w:pStyle w:val="Default"/>
        <w:rPr>
          <w:b/>
        </w:rPr>
      </w:pPr>
    </w:p>
    <w:p w:rsidR="005808D6" w:rsidRPr="006A1479" w:rsidRDefault="005808D6" w:rsidP="005808D6">
      <w:pPr>
        <w:pStyle w:val="Default"/>
        <w:jc w:val="center"/>
        <w:rPr>
          <w:b/>
          <w:bCs/>
        </w:rPr>
      </w:pPr>
      <w:r w:rsidRPr="006A1479">
        <w:rPr>
          <w:b/>
          <w:bCs/>
        </w:rPr>
        <w:t>Программа итогового экзамена по дисциплине</w:t>
      </w:r>
    </w:p>
    <w:p w:rsidR="004B7F52" w:rsidRPr="006A1479" w:rsidRDefault="009620DD" w:rsidP="0090040C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bookmarkStart w:id="0" w:name="_Hlk81091122"/>
      <w:r w:rsidRPr="009620DD">
        <w:rPr>
          <w:b/>
          <w:bCs/>
          <w:sz w:val="24"/>
          <w:szCs w:val="24"/>
        </w:rPr>
        <w:t>MOG 2209</w:t>
      </w:r>
      <w:r>
        <w:rPr>
          <w:b/>
          <w:bCs/>
          <w:sz w:val="24"/>
          <w:szCs w:val="24"/>
        </w:rPr>
        <w:t xml:space="preserve"> </w:t>
      </w:r>
      <w:r w:rsidR="004B7F52" w:rsidRPr="006A1479">
        <w:rPr>
          <w:b/>
          <w:bCs/>
          <w:sz w:val="24"/>
          <w:szCs w:val="24"/>
        </w:rPr>
        <w:t xml:space="preserve">- </w:t>
      </w:r>
      <w:r w:rsidRPr="009620DD">
        <w:rPr>
          <w:b/>
          <w:bCs/>
          <w:sz w:val="24"/>
          <w:szCs w:val="24"/>
        </w:rPr>
        <w:t>Модельные организмы генетики</w:t>
      </w:r>
    </w:p>
    <w:bookmarkEnd w:id="0"/>
    <w:p w:rsidR="005808D6" w:rsidRPr="006A1479" w:rsidRDefault="004B7F52" w:rsidP="004B7F52">
      <w:pPr>
        <w:pStyle w:val="Default"/>
        <w:jc w:val="center"/>
        <w:rPr>
          <w:b/>
        </w:rPr>
      </w:pPr>
      <w:r w:rsidRPr="006A1479">
        <w:rPr>
          <w:rFonts w:eastAsia="Times New Roman"/>
          <w:b/>
          <w:bCs/>
          <w:color w:val="auto"/>
          <w:lang w:eastAsia="ru-RU"/>
        </w:rPr>
        <w:t xml:space="preserve">для студентов </w:t>
      </w:r>
      <w:r w:rsidR="009620DD">
        <w:rPr>
          <w:rFonts w:eastAsia="Times New Roman"/>
          <w:b/>
          <w:bCs/>
          <w:color w:val="auto"/>
          <w:lang w:eastAsia="ru-RU"/>
        </w:rPr>
        <w:t>2</w:t>
      </w:r>
      <w:r w:rsidRPr="006A1479">
        <w:rPr>
          <w:rFonts w:eastAsia="Times New Roman"/>
          <w:b/>
          <w:bCs/>
          <w:color w:val="auto"/>
          <w:lang w:eastAsia="ru-RU"/>
        </w:rPr>
        <w:t xml:space="preserve"> курса по специальности «6B05105 - Генетика»</w:t>
      </w: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Default="005808D6" w:rsidP="005808D6">
      <w:pPr>
        <w:pStyle w:val="Default"/>
      </w:pPr>
    </w:p>
    <w:p w:rsidR="006A1479" w:rsidRDefault="006A1479" w:rsidP="005808D6">
      <w:pPr>
        <w:pStyle w:val="Default"/>
      </w:pPr>
    </w:p>
    <w:p w:rsidR="006A1479" w:rsidRPr="006A1479" w:rsidRDefault="006A1479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  <w:jc w:val="center"/>
      </w:pPr>
      <w:r w:rsidRPr="006A1479">
        <w:t>202</w:t>
      </w:r>
      <w:r w:rsidR="009620DD">
        <w:t>2</w:t>
      </w:r>
      <w:r w:rsidRPr="006A1479">
        <w:t xml:space="preserve"> г.</w:t>
      </w:r>
    </w:p>
    <w:p w:rsidR="005808D6" w:rsidRPr="006A1479" w:rsidRDefault="005808D6" w:rsidP="00F14E5D">
      <w:pPr>
        <w:jc w:val="both"/>
        <w:rPr>
          <w:sz w:val="24"/>
          <w:szCs w:val="24"/>
        </w:rPr>
      </w:pPr>
      <w:r w:rsidRPr="006A1479">
        <w:rPr>
          <w:sz w:val="24"/>
          <w:szCs w:val="24"/>
        </w:rPr>
        <w:lastRenderedPageBreak/>
        <w:t>Программа итогового экзамена дисциплины</w:t>
      </w:r>
      <w:r w:rsidRPr="006A1479">
        <w:rPr>
          <w:sz w:val="24"/>
          <w:szCs w:val="24"/>
          <w:u w:val="single"/>
        </w:rPr>
        <w:t xml:space="preserve"> </w:t>
      </w:r>
      <w:r w:rsidR="004B7F52" w:rsidRPr="006A1479">
        <w:rPr>
          <w:sz w:val="24"/>
          <w:szCs w:val="24"/>
          <w:u w:val="single"/>
        </w:rPr>
        <w:t>(</w:t>
      </w:r>
      <w:r w:rsidR="009620DD" w:rsidRPr="009620DD">
        <w:rPr>
          <w:bCs/>
          <w:sz w:val="24"/>
          <w:szCs w:val="24"/>
          <w:u w:val="single"/>
        </w:rPr>
        <w:t>MOG 2209</w:t>
      </w:r>
      <w:r w:rsidR="004B7F52" w:rsidRPr="006A1479">
        <w:rPr>
          <w:bCs/>
          <w:sz w:val="24"/>
          <w:szCs w:val="24"/>
          <w:u w:val="single"/>
        </w:rPr>
        <w:t xml:space="preserve">) </w:t>
      </w:r>
      <w:r w:rsidR="009620DD" w:rsidRPr="009620DD">
        <w:rPr>
          <w:bCs/>
          <w:sz w:val="24"/>
          <w:szCs w:val="24"/>
          <w:u w:val="single"/>
        </w:rPr>
        <w:t>Модельные организмы генетики</w:t>
      </w:r>
      <w:r w:rsidR="004B7F52" w:rsidRPr="006A1479">
        <w:rPr>
          <w:bCs/>
          <w:sz w:val="24"/>
          <w:szCs w:val="24"/>
          <w:u w:val="single"/>
        </w:rPr>
        <w:t xml:space="preserve"> </w:t>
      </w:r>
      <w:r w:rsidR="00787F1B" w:rsidRPr="006A1479">
        <w:rPr>
          <w:bCs/>
          <w:sz w:val="24"/>
          <w:szCs w:val="24"/>
        </w:rPr>
        <w:t xml:space="preserve">по </w:t>
      </w:r>
      <w:r w:rsidR="0033541A" w:rsidRPr="006A1479">
        <w:rPr>
          <w:sz w:val="24"/>
          <w:szCs w:val="24"/>
          <w:lang w:val="kk-KZ"/>
        </w:rPr>
        <w:t xml:space="preserve">специальности </w:t>
      </w:r>
      <w:r w:rsidR="004B7F52" w:rsidRPr="006A1479">
        <w:rPr>
          <w:bCs/>
          <w:sz w:val="24"/>
          <w:szCs w:val="24"/>
          <w:u w:val="single"/>
        </w:rPr>
        <w:t>«6B05105 - Генетика»</w:t>
      </w:r>
      <w:r w:rsidR="0033541A" w:rsidRPr="006A1479">
        <w:rPr>
          <w:sz w:val="24"/>
          <w:szCs w:val="24"/>
          <w:lang w:val="kk-KZ"/>
        </w:rPr>
        <w:t xml:space="preserve"> </w:t>
      </w:r>
      <w:r w:rsidRPr="006A1479">
        <w:rPr>
          <w:sz w:val="24"/>
          <w:szCs w:val="24"/>
        </w:rPr>
        <w:t xml:space="preserve">составлена </w:t>
      </w:r>
      <w:proofErr w:type="spellStart"/>
      <w:r w:rsidR="00787F1B" w:rsidRPr="006A1479">
        <w:rPr>
          <w:sz w:val="24"/>
          <w:szCs w:val="24"/>
          <w:u w:val="single"/>
        </w:rPr>
        <w:t>Амировой</w:t>
      </w:r>
      <w:proofErr w:type="spellEnd"/>
      <w:r w:rsidR="00787F1B" w:rsidRPr="006A1479">
        <w:rPr>
          <w:sz w:val="24"/>
          <w:szCs w:val="24"/>
          <w:u w:val="single"/>
        </w:rPr>
        <w:t xml:space="preserve"> А.К.</w:t>
      </w:r>
      <w:r w:rsidR="0033541A" w:rsidRPr="006A1479">
        <w:rPr>
          <w:sz w:val="24"/>
          <w:szCs w:val="24"/>
        </w:rPr>
        <w:t xml:space="preserve"> должность</w:t>
      </w:r>
      <w:r w:rsidR="00F14E5D" w:rsidRPr="006A1479">
        <w:rPr>
          <w:sz w:val="24"/>
          <w:szCs w:val="24"/>
        </w:rPr>
        <w:t xml:space="preserve"> </w:t>
      </w:r>
      <w:r w:rsidR="00F14E5D" w:rsidRPr="006A1479">
        <w:rPr>
          <w:sz w:val="24"/>
          <w:szCs w:val="24"/>
          <w:u w:val="single"/>
        </w:rPr>
        <w:t xml:space="preserve">к.б.н., </w:t>
      </w:r>
      <w:r w:rsidR="00787F1B" w:rsidRPr="006A1479">
        <w:rPr>
          <w:sz w:val="24"/>
          <w:szCs w:val="24"/>
          <w:u w:val="single"/>
        </w:rPr>
        <w:t xml:space="preserve">старший </w:t>
      </w:r>
      <w:r w:rsidR="00F14E5D" w:rsidRPr="006A1479">
        <w:rPr>
          <w:sz w:val="24"/>
          <w:szCs w:val="24"/>
          <w:u w:val="single"/>
        </w:rPr>
        <w:t>преподаватель</w:t>
      </w:r>
      <w:r w:rsidRPr="006A1479">
        <w:rPr>
          <w:sz w:val="24"/>
          <w:szCs w:val="24"/>
        </w:rPr>
        <w:t xml:space="preserve">  </w:t>
      </w:r>
    </w:p>
    <w:p w:rsidR="005808D6" w:rsidRPr="006A1479" w:rsidRDefault="005808D6" w:rsidP="005808D6">
      <w:pPr>
        <w:pStyle w:val="4"/>
        <w:spacing w:before="0" w:after="0"/>
        <w:ind w:firstLine="402"/>
        <w:jc w:val="both"/>
        <w:rPr>
          <w:rFonts w:ascii="Times New Roman" w:hAnsi="Times New Roman"/>
          <w:b w:val="0"/>
          <w:sz w:val="24"/>
          <w:szCs w:val="24"/>
        </w:rPr>
      </w:pPr>
    </w:p>
    <w:p w:rsidR="005808D6" w:rsidRPr="006A1479" w:rsidRDefault="005808D6" w:rsidP="005808D6">
      <w:pPr>
        <w:ind w:firstLine="402"/>
        <w:jc w:val="both"/>
        <w:rPr>
          <w:sz w:val="24"/>
          <w:szCs w:val="24"/>
        </w:rPr>
      </w:pPr>
    </w:p>
    <w:p w:rsidR="005808D6" w:rsidRPr="006A1479" w:rsidRDefault="005808D6" w:rsidP="005808D6">
      <w:pPr>
        <w:ind w:firstLine="402"/>
        <w:jc w:val="both"/>
        <w:rPr>
          <w:sz w:val="24"/>
          <w:szCs w:val="24"/>
        </w:rPr>
      </w:pPr>
    </w:p>
    <w:p w:rsidR="005808D6" w:rsidRPr="006A1479" w:rsidRDefault="005808D6" w:rsidP="005808D6">
      <w:pPr>
        <w:ind w:firstLine="402"/>
        <w:jc w:val="both"/>
        <w:rPr>
          <w:sz w:val="24"/>
          <w:szCs w:val="24"/>
        </w:rPr>
      </w:pPr>
      <w:r w:rsidRPr="006A1479">
        <w:rPr>
          <w:sz w:val="24"/>
          <w:szCs w:val="24"/>
        </w:rPr>
        <w:t>Рассмотрен</w:t>
      </w:r>
      <w:r w:rsidR="0033541A" w:rsidRPr="006A1479">
        <w:rPr>
          <w:sz w:val="24"/>
          <w:szCs w:val="24"/>
        </w:rPr>
        <w:t>а</w:t>
      </w:r>
      <w:r w:rsidRPr="006A1479">
        <w:rPr>
          <w:sz w:val="24"/>
          <w:szCs w:val="24"/>
        </w:rPr>
        <w:t xml:space="preserve"> и</w:t>
      </w:r>
      <w:r w:rsidR="0033541A" w:rsidRPr="006A1479">
        <w:rPr>
          <w:sz w:val="24"/>
          <w:szCs w:val="24"/>
        </w:rPr>
        <w:t xml:space="preserve"> утверждена</w:t>
      </w:r>
      <w:r w:rsidRPr="006A1479">
        <w:rPr>
          <w:sz w:val="24"/>
          <w:szCs w:val="24"/>
        </w:rPr>
        <w:t xml:space="preserve"> на заседании кафедры молекулярной биологии и генетики</w:t>
      </w:r>
    </w:p>
    <w:p w:rsidR="005808D6" w:rsidRDefault="005808D6" w:rsidP="005808D6">
      <w:pPr>
        <w:ind w:firstLine="402"/>
        <w:jc w:val="both"/>
        <w:rPr>
          <w:sz w:val="24"/>
          <w:szCs w:val="24"/>
        </w:rPr>
      </w:pPr>
    </w:p>
    <w:p w:rsidR="00DC1F6A" w:rsidRPr="006A1479" w:rsidRDefault="00DC1F6A" w:rsidP="005808D6">
      <w:pPr>
        <w:ind w:firstLine="402"/>
        <w:jc w:val="both"/>
        <w:rPr>
          <w:sz w:val="24"/>
          <w:szCs w:val="24"/>
        </w:rPr>
      </w:pPr>
    </w:p>
    <w:p w:rsidR="005808D6" w:rsidRDefault="00DC1F6A" w:rsidP="005808D6">
      <w:pPr>
        <w:ind w:firstLine="720"/>
        <w:jc w:val="both"/>
        <w:rPr>
          <w:sz w:val="24"/>
          <w:szCs w:val="24"/>
        </w:rPr>
      </w:pPr>
      <w:r w:rsidRPr="00DC1F6A">
        <w:rPr>
          <w:sz w:val="24"/>
          <w:szCs w:val="24"/>
        </w:rPr>
        <w:t xml:space="preserve">От </w:t>
      </w:r>
      <w:proofErr w:type="gramStart"/>
      <w:r w:rsidRPr="00DC1F6A">
        <w:rPr>
          <w:sz w:val="24"/>
          <w:szCs w:val="24"/>
        </w:rPr>
        <w:t>«</w:t>
      </w:r>
      <w:r w:rsidR="00931D15">
        <w:rPr>
          <w:sz w:val="24"/>
          <w:szCs w:val="24"/>
        </w:rPr>
        <w:t xml:space="preserve">  </w:t>
      </w:r>
      <w:proofErr w:type="gramEnd"/>
      <w:r w:rsidR="00931D15">
        <w:rPr>
          <w:sz w:val="24"/>
          <w:szCs w:val="24"/>
        </w:rPr>
        <w:t xml:space="preserve"> </w:t>
      </w:r>
      <w:r w:rsidRPr="00DC1F6A">
        <w:rPr>
          <w:sz w:val="24"/>
          <w:szCs w:val="24"/>
        </w:rPr>
        <w:t xml:space="preserve">» </w:t>
      </w:r>
      <w:r w:rsidR="009620DD">
        <w:rPr>
          <w:sz w:val="24"/>
          <w:szCs w:val="24"/>
        </w:rPr>
        <w:t>февраля</w:t>
      </w:r>
      <w:r w:rsidRPr="00DC1F6A">
        <w:rPr>
          <w:sz w:val="24"/>
          <w:szCs w:val="24"/>
        </w:rPr>
        <w:t xml:space="preserve"> 202</w:t>
      </w:r>
      <w:r w:rsidR="00931D15">
        <w:rPr>
          <w:sz w:val="24"/>
          <w:szCs w:val="24"/>
        </w:rPr>
        <w:t xml:space="preserve">  </w:t>
      </w:r>
      <w:r w:rsidRPr="00DC1F6A">
        <w:rPr>
          <w:sz w:val="24"/>
          <w:szCs w:val="24"/>
        </w:rPr>
        <w:t xml:space="preserve"> г., протокол № </w:t>
      </w:r>
      <w:r w:rsidR="00931D15">
        <w:rPr>
          <w:sz w:val="24"/>
          <w:szCs w:val="24"/>
        </w:rPr>
        <w:t xml:space="preserve"> </w:t>
      </w:r>
    </w:p>
    <w:p w:rsidR="00DC1F6A" w:rsidRPr="006A1479" w:rsidRDefault="00DC1F6A" w:rsidP="005808D6">
      <w:pPr>
        <w:ind w:firstLine="720"/>
        <w:jc w:val="both"/>
        <w:rPr>
          <w:sz w:val="24"/>
          <w:szCs w:val="24"/>
        </w:rPr>
      </w:pPr>
    </w:p>
    <w:p w:rsidR="005808D6" w:rsidRPr="006A1479" w:rsidRDefault="005808D6" w:rsidP="005808D6">
      <w:pPr>
        <w:ind w:firstLine="720"/>
        <w:jc w:val="both"/>
        <w:rPr>
          <w:sz w:val="24"/>
          <w:szCs w:val="24"/>
        </w:rPr>
      </w:pPr>
    </w:p>
    <w:p w:rsidR="005808D6" w:rsidRPr="006A1479" w:rsidRDefault="00DC1F6A" w:rsidP="005808D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З</w:t>
      </w:r>
      <w:r w:rsidR="005808D6" w:rsidRPr="006A1479">
        <w:rPr>
          <w:sz w:val="24"/>
          <w:szCs w:val="24"/>
        </w:rPr>
        <w:t xml:space="preserve">ав. кафедрой _________________ </w:t>
      </w:r>
      <w:proofErr w:type="spellStart"/>
      <w:proofErr w:type="gramStart"/>
      <w:r w:rsidRPr="00DC1F6A">
        <w:rPr>
          <w:sz w:val="24"/>
          <w:szCs w:val="24"/>
        </w:rPr>
        <w:t>Жунусбаева</w:t>
      </w:r>
      <w:proofErr w:type="spellEnd"/>
      <w:r w:rsidRPr="00DC1F6A">
        <w:rPr>
          <w:sz w:val="24"/>
          <w:szCs w:val="24"/>
        </w:rPr>
        <w:t xml:space="preserve">  Ж.К.</w:t>
      </w:r>
      <w:proofErr w:type="gramEnd"/>
    </w:p>
    <w:p w:rsidR="005808D6" w:rsidRPr="006A1479" w:rsidRDefault="005808D6" w:rsidP="005808D6">
      <w:pPr>
        <w:ind w:firstLine="720"/>
        <w:jc w:val="center"/>
        <w:rPr>
          <w:sz w:val="24"/>
          <w:szCs w:val="24"/>
        </w:rPr>
      </w:pPr>
    </w:p>
    <w:p w:rsidR="005808D6" w:rsidRPr="006A1479" w:rsidRDefault="005808D6" w:rsidP="005808D6">
      <w:pPr>
        <w:pStyle w:val="Default"/>
      </w:pPr>
    </w:p>
    <w:p w:rsidR="0033541A" w:rsidRPr="006A1479" w:rsidRDefault="0033541A">
      <w:pPr>
        <w:spacing w:after="160" w:line="259" w:lineRule="auto"/>
        <w:rPr>
          <w:rFonts w:eastAsiaTheme="minorHAnsi"/>
          <w:color w:val="000000"/>
          <w:sz w:val="24"/>
          <w:szCs w:val="24"/>
          <w:lang w:eastAsia="en-US"/>
        </w:rPr>
      </w:pPr>
      <w:r w:rsidRPr="006A1479">
        <w:rPr>
          <w:sz w:val="24"/>
          <w:szCs w:val="24"/>
        </w:rPr>
        <w:br w:type="page"/>
      </w:r>
    </w:p>
    <w:p w:rsidR="0033541A" w:rsidRPr="00395827" w:rsidRDefault="0033541A" w:rsidP="0038292E">
      <w:pPr>
        <w:pStyle w:val="Default"/>
        <w:spacing w:after="14"/>
        <w:ind w:firstLine="708"/>
        <w:rPr>
          <w:color w:val="auto"/>
        </w:rPr>
      </w:pPr>
      <w:r w:rsidRPr="00EB5F10">
        <w:rPr>
          <w:b/>
        </w:rPr>
        <w:lastRenderedPageBreak/>
        <w:t xml:space="preserve">Форма итогового экзамена по </w:t>
      </w:r>
      <w:r w:rsidRPr="00EB5F10">
        <w:rPr>
          <w:b/>
          <w:color w:val="auto"/>
        </w:rPr>
        <w:t>дисциплине</w:t>
      </w:r>
      <w:r w:rsidRPr="00EB5F10">
        <w:rPr>
          <w:color w:val="auto"/>
        </w:rPr>
        <w:t xml:space="preserve"> – </w:t>
      </w:r>
      <w:r w:rsidR="00160AC8">
        <w:rPr>
          <w:color w:val="auto"/>
        </w:rPr>
        <w:t xml:space="preserve">традиционная, </w:t>
      </w:r>
      <w:r w:rsidR="009F5C13" w:rsidRPr="00EB5F10">
        <w:rPr>
          <w:bCs/>
          <w:color w:val="auto"/>
        </w:rPr>
        <w:t>п</w:t>
      </w:r>
      <w:r w:rsidR="009F5C13" w:rsidRPr="00EB5F10">
        <w:rPr>
          <w:iCs/>
          <w:color w:val="auto"/>
          <w:lang w:val="kk-KZ"/>
        </w:rPr>
        <w:t>исьменная</w:t>
      </w:r>
    </w:p>
    <w:p w:rsidR="000B02F2" w:rsidRPr="00EB5F10" w:rsidRDefault="000B02F2" w:rsidP="000B02F2">
      <w:pPr>
        <w:pStyle w:val="Default"/>
        <w:spacing w:after="14"/>
        <w:ind w:firstLine="709"/>
        <w:rPr>
          <w:b/>
          <w:bCs/>
        </w:rPr>
      </w:pPr>
    </w:p>
    <w:p w:rsidR="000B02F2" w:rsidRPr="00EB5F10" w:rsidRDefault="000B02F2" w:rsidP="000B02F2">
      <w:pPr>
        <w:pStyle w:val="Default"/>
        <w:spacing w:after="14"/>
        <w:ind w:firstLine="709"/>
      </w:pPr>
      <w:r w:rsidRPr="00EB5F10">
        <w:rPr>
          <w:b/>
          <w:bCs/>
        </w:rPr>
        <w:t>Варианты заданий</w:t>
      </w:r>
      <w:r w:rsidRPr="00EB5F10">
        <w:t xml:space="preserve"> – билеты.</w:t>
      </w:r>
    </w:p>
    <w:p w:rsidR="0033541A" w:rsidRPr="00EB5F10" w:rsidRDefault="0033541A" w:rsidP="0099769A">
      <w:pPr>
        <w:pStyle w:val="31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  <w:r w:rsidRPr="00EB5F10">
        <w:rPr>
          <w:rFonts w:cs="Times New Roman"/>
          <w:iCs/>
          <w:sz w:val="24"/>
          <w:szCs w:val="24"/>
        </w:rPr>
        <w:t xml:space="preserve">В билете будет 3 вопроса. </w:t>
      </w:r>
    </w:p>
    <w:p w:rsidR="000B02F2" w:rsidRPr="00EB5F10" w:rsidRDefault="000B02F2" w:rsidP="0099769A">
      <w:pPr>
        <w:pStyle w:val="31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</w:p>
    <w:p w:rsidR="000B02F2" w:rsidRPr="00EB5F10" w:rsidRDefault="000B02F2" w:rsidP="0099769A">
      <w:pPr>
        <w:pStyle w:val="31"/>
        <w:spacing w:after="0" w:line="240" w:lineRule="auto"/>
        <w:ind w:left="0" w:right="-1" w:firstLine="708"/>
        <w:jc w:val="both"/>
        <w:rPr>
          <w:rFonts w:cs="Times New Roman"/>
          <w:bCs/>
          <w:sz w:val="24"/>
          <w:szCs w:val="24"/>
        </w:rPr>
      </w:pPr>
      <w:r w:rsidRPr="00EB5F10">
        <w:rPr>
          <w:rFonts w:cs="Times New Roman"/>
          <w:b/>
          <w:bCs/>
          <w:sz w:val="24"/>
          <w:szCs w:val="24"/>
        </w:rPr>
        <w:t xml:space="preserve">Этапы выполнения: </w:t>
      </w:r>
      <w:r w:rsidRPr="00EB5F10">
        <w:rPr>
          <w:rFonts w:cs="Times New Roman"/>
          <w:bCs/>
          <w:sz w:val="24"/>
          <w:szCs w:val="24"/>
        </w:rPr>
        <w:t>2 часа.</w:t>
      </w:r>
    </w:p>
    <w:p w:rsidR="00A37AB4" w:rsidRDefault="00A37AB4" w:rsidP="00A37AB4">
      <w:pPr>
        <w:pStyle w:val="31"/>
        <w:ind w:right="-1" w:firstLine="708"/>
        <w:jc w:val="both"/>
        <w:rPr>
          <w:rFonts w:cs="Times New Roman"/>
          <w:iCs/>
          <w:sz w:val="24"/>
          <w:szCs w:val="24"/>
        </w:rPr>
      </w:pPr>
    </w:p>
    <w:p w:rsidR="000B02F2" w:rsidRDefault="00A37AB4" w:rsidP="00A37AB4">
      <w:pPr>
        <w:pStyle w:val="31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  <w:r w:rsidRPr="00A37AB4">
        <w:rPr>
          <w:rFonts w:cs="Times New Roman"/>
          <w:b/>
          <w:iCs/>
          <w:sz w:val="24"/>
          <w:szCs w:val="24"/>
        </w:rPr>
        <w:t>Критерии оценки:</w:t>
      </w:r>
      <w:r w:rsidRPr="00A37AB4">
        <w:rPr>
          <w:rFonts w:cs="Times New Roman"/>
          <w:iCs/>
          <w:sz w:val="24"/>
          <w:szCs w:val="24"/>
        </w:rPr>
        <w:t xml:space="preserve"> Блок I - 30 баллов, Блок II - 30 баллов, Блок III - 40 баллов.</w:t>
      </w:r>
    </w:p>
    <w:p w:rsidR="00A37AB4" w:rsidRPr="00EB5F10" w:rsidRDefault="00A37AB4" w:rsidP="00A37AB4">
      <w:pPr>
        <w:pStyle w:val="31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</w:p>
    <w:p w:rsidR="00935733" w:rsidRPr="00EB5F10" w:rsidRDefault="00935733" w:rsidP="00107AE5">
      <w:pPr>
        <w:pStyle w:val="31"/>
        <w:spacing w:after="0" w:line="240" w:lineRule="auto"/>
        <w:ind w:left="0" w:firstLine="709"/>
        <w:jc w:val="both"/>
        <w:rPr>
          <w:rFonts w:cs="Times New Roman"/>
          <w:sz w:val="24"/>
          <w:szCs w:val="24"/>
        </w:rPr>
      </w:pPr>
      <w:r w:rsidRPr="00EB5F10">
        <w:rPr>
          <w:rFonts w:cs="Times New Roman"/>
          <w:b/>
          <w:bCs/>
          <w:iCs/>
          <w:sz w:val="24"/>
          <w:szCs w:val="24"/>
        </w:rPr>
        <w:t xml:space="preserve">В первый блок </w:t>
      </w:r>
      <w:r w:rsidRPr="00EB5F10">
        <w:rPr>
          <w:rFonts w:cs="Times New Roman"/>
          <w:sz w:val="24"/>
          <w:szCs w:val="24"/>
        </w:rPr>
        <w:t xml:space="preserve">входят вопросы когнитивной (знание) компетенции, которые оценивают знание и понимание объекта обучения. Данное задание </w:t>
      </w:r>
      <w:r w:rsidR="00107AE5" w:rsidRPr="00EB5F10">
        <w:rPr>
          <w:rFonts w:cs="Times New Roman"/>
          <w:sz w:val="24"/>
          <w:szCs w:val="24"/>
        </w:rPr>
        <w:t>позволяет</w:t>
      </w:r>
      <w:r w:rsidRPr="00EB5F10">
        <w:rPr>
          <w:rFonts w:cs="Times New Roman"/>
          <w:sz w:val="24"/>
          <w:szCs w:val="24"/>
        </w:rPr>
        <w:t xml:space="preserve"> продемонстрировать знания </w:t>
      </w:r>
      <w:r w:rsidR="00223847" w:rsidRPr="00EB5F10">
        <w:rPr>
          <w:rFonts w:cs="Times New Roman"/>
          <w:sz w:val="24"/>
          <w:szCs w:val="24"/>
        </w:rPr>
        <w:t xml:space="preserve">в области </w:t>
      </w:r>
      <w:r w:rsidR="009620DD">
        <w:rPr>
          <w:rFonts w:cs="Times New Roman"/>
          <w:sz w:val="24"/>
          <w:szCs w:val="24"/>
        </w:rPr>
        <w:t xml:space="preserve">генетики и </w:t>
      </w:r>
      <w:r w:rsidR="004B7F52" w:rsidRPr="00EB5F10">
        <w:rPr>
          <w:rFonts w:cs="Times New Roman"/>
          <w:sz w:val="24"/>
          <w:szCs w:val="24"/>
        </w:rPr>
        <w:t>биотехнологии</w:t>
      </w:r>
      <w:r w:rsidR="00787F1B" w:rsidRPr="00EB5F10">
        <w:rPr>
          <w:rFonts w:cs="Times New Roman"/>
          <w:sz w:val="24"/>
          <w:szCs w:val="24"/>
        </w:rPr>
        <w:t xml:space="preserve">, </w:t>
      </w:r>
      <w:r w:rsidR="00107AE5" w:rsidRPr="00EB5F10">
        <w:rPr>
          <w:rFonts w:cs="Times New Roman"/>
          <w:sz w:val="24"/>
          <w:szCs w:val="24"/>
        </w:rPr>
        <w:t>достижениях и перспективах развития</w:t>
      </w:r>
      <w:r w:rsidR="004B7F52" w:rsidRPr="00EB5F10">
        <w:rPr>
          <w:rFonts w:cs="Times New Roman"/>
          <w:sz w:val="24"/>
          <w:szCs w:val="24"/>
        </w:rPr>
        <w:t xml:space="preserve"> генети</w:t>
      </w:r>
      <w:r w:rsidR="009620DD">
        <w:rPr>
          <w:rFonts w:cs="Times New Roman"/>
          <w:sz w:val="24"/>
          <w:szCs w:val="24"/>
        </w:rPr>
        <w:t>ки с использованием модельных организмов</w:t>
      </w:r>
      <w:r w:rsidR="00107AE5" w:rsidRPr="00EB5F10">
        <w:rPr>
          <w:rFonts w:cs="Times New Roman"/>
          <w:sz w:val="24"/>
          <w:szCs w:val="24"/>
        </w:rPr>
        <w:t xml:space="preserve">, </w:t>
      </w:r>
      <w:r w:rsidR="009620DD">
        <w:rPr>
          <w:rFonts w:cs="Times New Roman"/>
          <w:sz w:val="24"/>
          <w:szCs w:val="24"/>
        </w:rPr>
        <w:t xml:space="preserve">значение </w:t>
      </w:r>
      <w:proofErr w:type="spellStart"/>
      <w:r w:rsidR="009620DD">
        <w:rPr>
          <w:rFonts w:cs="Times New Roman"/>
          <w:sz w:val="24"/>
          <w:szCs w:val="24"/>
        </w:rPr>
        <w:t>биомоделей</w:t>
      </w:r>
      <w:proofErr w:type="spellEnd"/>
      <w:r w:rsidR="009620DD">
        <w:rPr>
          <w:rFonts w:cs="Times New Roman"/>
          <w:sz w:val="24"/>
          <w:szCs w:val="24"/>
        </w:rPr>
        <w:t xml:space="preserve"> в генетике, медицине</w:t>
      </w:r>
      <w:r w:rsidR="00107AE5" w:rsidRPr="00EB5F10">
        <w:rPr>
          <w:rFonts w:cs="Times New Roman"/>
          <w:sz w:val="24"/>
          <w:szCs w:val="24"/>
        </w:rPr>
        <w:t xml:space="preserve"> и промышленности</w:t>
      </w:r>
      <w:r w:rsidR="00787F1B" w:rsidRPr="00EB5F10">
        <w:rPr>
          <w:rFonts w:cs="Times New Roman"/>
          <w:sz w:val="24"/>
          <w:szCs w:val="24"/>
        </w:rPr>
        <w:t xml:space="preserve">, </w:t>
      </w:r>
      <w:r w:rsidRPr="00EB5F10">
        <w:rPr>
          <w:rFonts w:cs="Times New Roman"/>
          <w:sz w:val="24"/>
          <w:szCs w:val="24"/>
        </w:rPr>
        <w:t>опира</w:t>
      </w:r>
      <w:r w:rsidR="00223847" w:rsidRPr="00EB5F10">
        <w:rPr>
          <w:rFonts w:cs="Times New Roman"/>
          <w:sz w:val="24"/>
          <w:szCs w:val="24"/>
        </w:rPr>
        <w:t>ясь</w:t>
      </w:r>
      <w:r w:rsidRPr="00EB5F10">
        <w:rPr>
          <w:rFonts w:cs="Times New Roman"/>
          <w:sz w:val="24"/>
          <w:szCs w:val="24"/>
        </w:rPr>
        <w:t xml:space="preserve"> на современны</w:t>
      </w:r>
      <w:r w:rsidR="00223847" w:rsidRPr="00EB5F10">
        <w:rPr>
          <w:rFonts w:cs="Times New Roman"/>
          <w:sz w:val="24"/>
          <w:szCs w:val="24"/>
        </w:rPr>
        <w:t>е</w:t>
      </w:r>
      <w:r w:rsidRPr="00EB5F10">
        <w:rPr>
          <w:rFonts w:cs="Times New Roman"/>
          <w:sz w:val="24"/>
          <w:szCs w:val="24"/>
        </w:rPr>
        <w:t xml:space="preserve"> передовы</w:t>
      </w:r>
      <w:r w:rsidR="00223847" w:rsidRPr="00EB5F10">
        <w:rPr>
          <w:rFonts w:cs="Times New Roman"/>
          <w:sz w:val="24"/>
          <w:szCs w:val="24"/>
        </w:rPr>
        <w:t>е</w:t>
      </w:r>
      <w:r w:rsidRPr="00EB5F10">
        <w:rPr>
          <w:rFonts w:cs="Times New Roman"/>
          <w:sz w:val="24"/>
          <w:szCs w:val="24"/>
        </w:rPr>
        <w:t xml:space="preserve"> учебник</w:t>
      </w:r>
      <w:r w:rsidR="00223847" w:rsidRPr="00EB5F10">
        <w:rPr>
          <w:rFonts w:cs="Times New Roman"/>
          <w:sz w:val="24"/>
          <w:szCs w:val="24"/>
        </w:rPr>
        <w:t>и, учебные пособия и другие литературные источники</w:t>
      </w:r>
      <w:r w:rsidRPr="00EB5F10">
        <w:rPr>
          <w:rFonts w:cs="Times New Roman"/>
          <w:sz w:val="24"/>
          <w:szCs w:val="24"/>
        </w:rPr>
        <w:t>. Оценивается в 30 баллов.</w:t>
      </w:r>
    </w:p>
    <w:p w:rsidR="00935733" w:rsidRPr="00EB5F10" w:rsidRDefault="00935733" w:rsidP="00935733">
      <w:pPr>
        <w:pStyle w:val="31"/>
        <w:spacing w:after="0" w:line="240" w:lineRule="auto"/>
        <w:ind w:left="0" w:right="-1" w:firstLine="708"/>
        <w:jc w:val="both"/>
        <w:rPr>
          <w:rFonts w:cs="Times New Roman"/>
          <w:sz w:val="24"/>
          <w:szCs w:val="24"/>
        </w:rPr>
      </w:pPr>
      <w:r w:rsidRPr="00EB5F10">
        <w:rPr>
          <w:rFonts w:cs="Times New Roman"/>
          <w:b/>
          <w:bCs/>
          <w:iCs/>
          <w:sz w:val="24"/>
          <w:szCs w:val="24"/>
        </w:rPr>
        <w:t xml:space="preserve">Во второй блок </w:t>
      </w:r>
      <w:r w:rsidRPr="00EB5F10">
        <w:rPr>
          <w:rFonts w:cs="Times New Roman"/>
          <w:sz w:val="24"/>
          <w:szCs w:val="24"/>
        </w:rPr>
        <w:t>входят вопросы, выявляющие функциональную компетентность, которые оценивают умения применять</w:t>
      </w:r>
      <w:r w:rsidR="00223847" w:rsidRPr="00EB5F10">
        <w:rPr>
          <w:rFonts w:cs="Times New Roman"/>
          <w:sz w:val="24"/>
          <w:szCs w:val="24"/>
        </w:rPr>
        <w:t>,</w:t>
      </w:r>
      <w:r w:rsidRPr="00EB5F10">
        <w:rPr>
          <w:rFonts w:cs="Times New Roman"/>
          <w:sz w:val="24"/>
          <w:szCs w:val="24"/>
        </w:rPr>
        <w:t xml:space="preserve"> анализировать информацию</w:t>
      </w:r>
      <w:r w:rsidR="00223847" w:rsidRPr="00EB5F10">
        <w:rPr>
          <w:rFonts w:cs="Times New Roman"/>
          <w:sz w:val="24"/>
          <w:szCs w:val="24"/>
        </w:rPr>
        <w:t xml:space="preserve"> и систематизировать результаты научных исследований путем обработки литературных данных</w:t>
      </w:r>
      <w:r w:rsidRPr="00EB5F10">
        <w:rPr>
          <w:rFonts w:cs="Times New Roman"/>
          <w:sz w:val="24"/>
          <w:szCs w:val="24"/>
        </w:rPr>
        <w:t>. Данное задание направлено на выявление умения применять свои знания, формулировать и обосновывать доводы и решения проблем в рамках области изучения. Оценивается в 30 баллов.</w:t>
      </w:r>
    </w:p>
    <w:p w:rsidR="00935733" w:rsidRPr="00EB5F10" w:rsidRDefault="00935733" w:rsidP="00ED1BE0">
      <w:pPr>
        <w:pStyle w:val="31"/>
        <w:spacing w:after="0" w:line="240" w:lineRule="auto"/>
        <w:ind w:left="0" w:firstLine="708"/>
        <w:jc w:val="both"/>
        <w:rPr>
          <w:rFonts w:cs="Times New Roman"/>
          <w:sz w:val="24"/>
          <w:szCs w:val="24"/>
        </w:rPr>
      </w:pPr>
      <w:r w:rsidRPr="00EB5F10">
        <w:rPr>
          <w:rFonts w:cs="Times New Roman"/>
          <w:b/>
          <w:bCs/>
          <w:iCs/>
          <w:sz w:val="24"/>
          <w:szCs w:val="24"/>
        </w:rPr>
        <w:t>В третий блок</w:t>
      </w:r>
      <w:r w:rsidRPr="00EB5F10">
        <w:rPr>
          <w:rFonts w:cs="Times New Roman"/>
          <w:b/>
          <w:bCs/>
          <w:i/>
          <w:iCs/>
          <w:sz w:val="24"/>
          <w:szCs w:val="24"/>
        </w:rPr>
        <w:t xml:space="preserve"> </w:t>
      </w:r>
      <w:r w:rsidRPr="00EB5F10">
        <w:rPr>
          <w:rFonts w:cs="Times New Roman"/>
          <w:sz w:val="24"/>
          <w:szCs w:val="24"/>
        </w:rPr>
        <w:t xml:space="preserve">входят вопросы системной компетенции, которые выявляют умения синтезировать и оценивать информацию. Данный вопрос - прикладное задание, </w:t>
      </w:r>
      <w:r w:rsidR="00223847" w:rsidRPr="00EB5F10">
        <w:rPr>
          <w:rFonts w:cs="Times New Roman"/>
          <w:sz w:val="24"/>
          <w:szCs w:val="24"/>
        </w:rPr>
        <w:t xml:space="preserve">связанное с использованием </w:t>
      </w:r>
      <w:r w:rsidR="004B7F52" w:rsidRPr="00EB5F10">
        <w:rPr>
          <w:rFonts w:cs="Times New Roman"/>
          <w:sz w:val="24"/>
          <w:szCs w:val="24"/>
        </w:rPr>
        <w:t xml:space="preserve">биотехнологических </w:t>
      </w:r>
      <w:r w:rsidR="00223847" w:rsidRPr="00EB5F10">
        <w:rPr>
          <w:rFonts w:cs="Times New Roman"/>
          <w:sz w:val="24"/>
          <w:szCs w:val="24"/>
        </w:rPr>
        <w:t xml:space="preserve">методов, </w:t>
      </w:r>
      <w:r w:rsidRPr="00EB5F10">
        <w:rPr>
          <w:rFonts w:cs="Times New Roman"/>
          <w:sz w:val="24"/>
          <w:szCs w:val="24"/>
        </w:rPr>
        <w:t>котор</w:t>
      </w:r>
      <w:r w:rsidR="004B7F52" w:rsidRPr="00EB5F10">
        <w:rPr>
          <w:rFonts w:cs="Times New Roman"/>
          <w:sz w:val="24"/>
          <w:szCs w:val="24"/>
        </w:rPr>
        <w:t>ы</w:t>
      </w:r>
      <w:r w:rsidRPr="00EB5F10">
        <w:rPr>
          <w:rFonts w:cs="Times New Roman"/>
          <w:sz w:val="24"/>
          <w:szCs w:val="24"/>
        </w:rPr>
        <w:t>е направлен</w:t>
      </w:r>
      <w:r w:rsidR="004B7F52" w:rsidRPr="00EB5F10">
        <w:rPr>
          <w:rFonts w:cs="Times New Roman"/>
          <w:sz w:val="24"/>
          <w:szCs w:val="24"/>
        </w:rPr>
        <w:t>ы</w:t>
      </w:r>
      <w:r w:rsidRPr="00EB5F10">
        <w:rPr>
          <w:rFonts w:cs="Times New Roman"/>
          <w:sz w:val="24"/>
          <w:szCs w:val="24"/>
        </w:rPr>
        <w:t xml:space="preserve"> на то, чтобы проверить практические навыки </w:t>
      </w:r>
      <w:r w:rsidR="004B7F52" w:rsidRPr="00EB5F10">
        <w:rPr>
          <w:rFonts w:cs="Times New Roman"/>
          <w:sz w:val="24"/>
          <w:szCs w:val="24"/>
        </w:rPr>
        <w:t xml:space="preserve"> </w:t>
      </w:r>
    </w:p>
    <w:p w:rsidR="000B02F2" w:rsidRPr="00EB5F10" w:rsidRDefault="000B02F2" w:rsidP="00ED1BE0">
      <w:pPr>
        <w:pStyle w:val="Default"/>
        <w:jc w:val="center"/>
        <w:rPr>
          <w:b/>
          <w:bCs/>
          <w:color w:val="auto"/>
        </w:rPr>
      </w:pPr>
    </w:p>
    <w:p w:rsidR="0033541A" w:rsidRPr="00EB5F10" w:rsidRDefault="0033541A" w:rsidP="00FE59ED">
      <w:pPr>
        <w:pStyle w:val="Default"/>
        <w:spacing w:after="14"/>
        <w:ind w:firstLine="567"/>
        <w:rPr>
          <w:b/>
          <w:bCs/>
        </w:rPr>
      </w:pPr>
      <w:r w:rsidRPr="00EB5F10">
        <w:rPr>
          <w:b/>
          <w:bCs/>
        </w:rPr>
        <w:t>Критерии оценивания:</w:t>
      </w:r>
    </w:p>
    <w:p w:rsidR="00935733" w:rsidRPr="00EB5F10" w:rsidRDefault="00935733" w:rsidP="00FE59ED">
      <w:pPr>
        <w:pStyle w:val="Default"/>
        <w:spacing w:after="14"/>
        <w:ind w:firstLine="567"/>
        <w:jc w:val="both"/>
        <w:rPr>
          <w:color w:val="auto"/>
        </w:rPr>
      </w:pPr>
      <w:r w:rsidRPr="00EB5F10">
        <w:rPr>
          <w:color w:val="auto"/>
        </w:rPr>
        <w:t>А (90-100%) - студент тщательно изучил учебный материал; последовательно и исчерпывающе отвечает на поставленные вопросы; свободно применяет полученные знания на практике.</w:t>
      </w:r>
    </w:p>
    <w:p w:rsidR="00935733" w:rsidRPr="00EB5F10" w:rsidRDefault="00935733" w:rsidP="00FE59ED">
      <w:pPr>
        <w:pStyle w:val="Default"/>
        <w:spacing w:after="14"/>
        <w:ind w:firstLine="567"/>
        <w:jc w:val="both"/>
        <w:rPr>
          <w:color w:val="auto"/>
        </w:rPr>
      </w:pPr>
      <w:r w:rsidRPr="00EB5F10">
        <w:rPr>
          <w:color w:val="auto"/>
        </w:rPr>
        <w:t>Б (75-89%) - студент знает учебный материал; не допускает серьезных ошибок при ответе; полученные знания он может применить на практике.</w:t>
      </w:r>
    </w:p>
    <w:p w:rsidR="00935733" w:rsidRPr="00EB5F10" w:rsidRDefault="00935733" w:rsidP="00FE59ED">
      <w:pPr>
        <w:pStyle w:val="Default"/>
        <w:spacing w:after="14"/>
        <w:ind w:firstLine="567"/>
        <w:jc w:val="both"/>
        <w:rPr>
          <w:color w:val="auto"/>
        </w:rPr>
      </w:pPr>
      <w:r w:rsidRPr="00EB5F10">
        <w:rPr>
          <w:color w:val="auto"/>
        </w:rPr>
        <w:t>С (60-74%) - студент знает только основной материал</w:t>
      </w:r>
      <w:r w:rsidR="004F6783" w:rsidRPr="00EB5F10">
        <w:rPr>
          <w:color w:val="auto"/>
        </w:rPr>
        <w:t>, не всегда четко и полно дает ответ.</w:t>
      </w:r>
    </w:p>
    <w:p w:rsidR="0033541A" w:rsidRPr="00EB5F10" w:rsidRDefault="00935733" w:rsidP="00FE59ED">
      <w:pPr>
        <w:pStyle w:val="Default"/>
        <w:spacing w:after="14"/>
        <w:ind w:firstLine="567"/>
        <w:jc w:val="both"/>
        <w:rPr>
          <w:color w:val="auto"/>
        </w:rPr>
      </w:pPr>
      <w:r w:rsidRPr="00EB5F10">
        <w:rPr>
          <w:color w:val="auto"/>
        </w:rPr>
        <w:t>D (50-59%) - у студента есть отдельные представления об изучаемом материале; не может полностью и правильно ответить на поставленные вопросы, при ответе он допускает грубые ошибки.</w:t>
      </w:r>
    </w:p>
    <w:p w:rsidR="0033541A" w:rsidRPr="00EB5F10" w:rsidRDefault="0033541A" w:rsidP="005808D6">
      <w:pPr>
        <w:pStyle w:val="Default"/>
        <w:spacing w:after="14"/>
      </w:pPr>
    </w:p>
    <w:p w:rsidR="0033541A" w:rsidRPr="00EB5F10" w:rsidRDefault="004F6783" w:rsidP="003B641B">
      <w:pPr>
        <w:pStyle w:val="Default"/>
        <w:spacing w:after="14"/>
        <w:ind w:firstLine="567"/>
      </w:pPr>
      <w:r w:rsidRPr="00EB5F10">
        <w:rPr>
          <w:b/>
          <w:bCs/>
        </w:rPr>
        <w:t>Процедура проверки на плагиат</w:t>
      </w:r>
      <w:r w:rsidRPr="00EB5F10">
        <w:t xml:space="preserve"> (если будет)</w:t>
      </w:r>
    </w:p>
    <w:p w:rsidR="004F6783" w:rsidRPr="00EB5F10" w:rsidRDefault="004F6783" w:rsidP="005808D6">
      <w:pPr>
        <w:pStyle w:val="Default"/>
        <w:spacing w:after="14"/>
      </w:pPr>
    </w:p>
    <w:p w:rsidR="0048673A" w:rsidRPr="009620DD" w:rsidRDefault="0048673A" w:rsidP="0048673A">
      <w:pPr>
        <w:pStyle w:val="Default"/>
        <w:jc w:val="center"/>
        <w:rPr>
          <w:b/>
          <w:bCs/>
          <w:color w:val="auto"/>
        </w:rPr>
      </w:pPr>
      <w:r w:rsidRPr="00EB5F10">
        <w:rPr>
          <w:b/>
          <w:bCs/>
          <w:color w:val="auto"/>
        </w:rPr>
        <w:t xml:space="preserve">Блок </w:t>
      </w:r>
      <w:r w:rsidRPr="00EB5F10">
        <w:rPr>
          <w:b/>
          <w:bCs/>
          <w:color w:val="auto"/>
          <w:lang w:val="en-US"/>
        </w:rPr>
        <w:t>I</w:t>
      </w:r>
    </w:p>
    <w:p w:rsidR="0048673A" w:rsidRPr="00EB5F10" w:rsidRDefault="0048673A" w:rsidP="0048673A">
      <w:pPr>
        <w:pStyle w:val="Default"/>
        <w:jc w:val="center"/>
        <w:rPr>
          <w:b/>
          <w:bCs/>
          <w:color w:val="auto"/>
        </w:rPr>
      </w:pPr>
    </w:p>
    <w:p w:rsidR="009620DD" w:rsidRPr="009620DD" w:rsidRDefault="009620DD" w:rsidP="009620DD">
      <w:pPr>
        <w:pStyle w:val="Default"/>
        <w:jc w:val="both"/>
        <w:rPr>
          <w:bCs/>
          <w:color w:val="auto"/>
          <w:lang w:val="kk-KZ"/>
        </w:rPr>
      </w:pPr>
      <w:r w:rsidRPr="009620DD">
        <w:rPr>
          <w:bCs/>
          <w:color w:val="auto"/>
          <w:lang w:val="kk-KZ"/>
        </w:rPr>
        <w:t xml:space="preserve">1. История модельных организмов. </w:t>
      </w:r>
    </w:p>
    <w:p w:rsidR="009620DD" w:rsidRPr="009620DD" w:rsidRDefault="009620DD" w:rsidP="009620DD">
      <w:pPr>
        <w:pStyle w:val="Default"/>
        <w:jc w:val="both"/>
        <w:rPr>
          <w:bCs/>
          <w:color w:val="auto"/>
          <w:lang w:val="kk-KZ"/>
        </w:rPr>
      </w:pPr>
      <w:r w:rsidRPr="009620DD">
        <w:rPr>
          <w:bCs/>
          <w:color w:val="auto"/>
          <w:lang w:val="kk-KZ"/>
        </w:rPr>
        <w:t xml:space="preserve">2. Модельные объекты генетики разного уровня организации (вирусы, бактерии, растения, животные). </w:t>
      </w:r>
    </w:p>
    <w:p w:rsidR="009620DD" w:rsidRPr="009620DD" w:rsidRDefault="009620DD" w:rsidP="009620DD">
      <w:pPr>
        <w:pStyle w:val="Default"/>
        <w:jc w:val="both"/>
        <w:rPr>
          <w:bCs/>
          <w:color w:val="auto"/>
          <w:lang w:val="kk-KZ"/>
        </w:rPr>
      </w:pPr>
      <w:r w:rsidRPr="009620DD">
        <w:rPr>
          <w:bCs/>
          <w:color w:val="auto"/>
          <w:lang w:val="kk-KZ"/>
        </w:rPr>
        <w:t>3. Модельные объекты и их роль в генетическом анализе.</w:t>
      </w:r>
    </w:p>
    <w:p w:rsidR="009620DD" w:rsidRPr="009620DD" w:rsidRDefault="009620DD" w:rsidP="009620DD">
      <w:pPr>
        <w:pStyle w:val="Default"/>
        <w:jc w:val="both"/>
        <w:rPr>
          <w:bCs/>
          <w:color w:val="auto"/>
          <w:lang w:val="kk-KZ"/>
        </w:rPr>
      </w:pPr>
      <w:r w:rsidRPr="009620DD">
        <w:rPr>
          <w:bCs/>
          <w:color w:val="auto"/>
          <w:lang w:val="kk-KZ"/>
        </w:rPr>
        <w:t>4. Основные модельные объекты, используемые в экспериментальной генетике и их разнообразие.</w:t>
      </w:r>
    </w:p>
    <w:p w:rsidR="009620DD" w:rsidRPr="009620DD" w:rsidRDefault="009620DD" w:rsidP="009620DD">
      <w:pPr>
        <w:pStyle w:val="Default"/>
        <w:jc w:val="both"/>
        <w:rPr>
          <w:bCs/>
          <w:color w:val="auto"/>
          <w:lang w:val="kk-KZ"/>
        </w:rPr>
      </w:pPr>
      <w:r w:rsidRPr="009620DD">
        <w:rPr>
          <w:bCs/>
          <w:color w:val="auto"/>
          <w:lang w:val="kk-KZ"/>
        </w:rPr>
        <w:t>5. Правила работы в лабораториях.</w:t>
      </w:r>
    </w:p>
    <w:p w:rsidR="009620DD" w:rsidRPr="009620DD" w:rsidRDefault="009620DD" w:rsidP="009620DD">
      <w:pPr>
        <w:pStyle w:val="Default"/>
        <w:jc w:val="both"/>
        <w:rPr>
          <w:bCs/>
          <w:color w:val="auto"/>
          <w:lang w:val="kk-KZ"/>
        </w:rPr>
      </w:pPr>
      <w:r w:rsidRPr="009620DD">
        <w:rPr>
          <w:bCs/>
          <w:color w:val="auto"/>
          <w:lang w:val="kk-KZ"/>
        </w:rPr>
        <w:t xml:space="preserve">6. Выбор модельных организмов и их особенности. </w:t>
      </w:r>
    </w:p>
    <w:p w:rsidR="009620DD" w:rsidRPr="009620DD" w:rsidRDefault="009620DD" w:rsidP="009620DD">
      <w:pPr>
        <w:pStyle w:val="Default"/>
        <w:jc w:val="both"/>
        <w:rPr>
          <w:bCs/>
          <w:color w:val="auto"/>
          <w:lang w:val="kk-KZ"/>
        </w:rPr>
      </w:pPr>
      <w:r w:rsidRPr="009620DD">
        <w:rPr>
          <w:bCs/>
          <w:color w:val="auto"/>
          <w:lang w:val="kk-KZ"/>
        </w:rPr>
        <w:t>7. Критерии отбора организмов в качестве модельных объектов.</w:t>
      </w:r>
    </w:p>
    <w:p w:rsidR="009620DD" w:rsidRPr="009620DD" w:rsidRDefault="009620DD" w:rsidP="009620DD">
      <w:pPr>
        <w:pStyle w:val="Default"/>
        <w:jc w:val="both"/>
        <w:rPr>
          <w:bCs/>
          <w:color w:val="auto"/>
          <w:lang w:val="kk-KZ"/>
        </w:rPr>
      </w:pPr>
      <w:r w:rsidRPr="009620DD">
        <w:rPr>
          <w:bCs/>
          <w:color w:val="auto"/>
          <w:lang w:val="kk-KZ"/>
        </w:rPr>
        <w:t xml:space="preserve">8. Подбор модельных объектов, удовлетворяющие требованиям экспериментатора при решении определенной генетической задачи. </w:t>
      </w:r>
    </w:p>
    <w:p w:rsidR="00931D15" w:rsidRDefault="009620DD" w:rsidP="009620DD">
      <w:pPr>
        <w:pStyle w:val="Default"/>
        <w:jc w:val="both"/>
        <w:rPr>
          <w:bCs/>
          <w:color w:val="auto"/>
          <w:lang w:val="kk-KZ"/>
        </w:rPr>
      </w:pPr>
      <w:r w:rsidRPr="009620DD">
        <w:rPr>
          <w:bCs/>
          <w:color w:val="auto"/>
          <w:lang w:val="kk-KZ"/>
        </w:rPr>
        <w:t xml:space="preserve">9. </w:t>
      </w:r>
      <w:r w:rsidR="00931D15" w:rsidRPr="00931D15">
        <w:rPr>
          <w:bCs/>
          <w:color w:val="auto"/>
          <w:lang w:val="kk-KZ"/>
        </w:rPr>
        <w:t xml:space="preserve">Законодательство, этика и принципы 3R. </w:t>
      </w:r>
    </w:p>
    <w:p w:rsidR="009620DD" w:rsidRPr="009620DD" w:rsidRDefault="009620DD" w:rsidP="009620DD">
      <w:pPr>
        <w:pStyle w:val="Default"/>
        <w:jc w:val="both"/>
        <w:rPr>
          <w:bCs/>
          <w:color w:val="auto"/>
          <w:lang w:val="kk-KZ"/>
        </w:rPr>
      </w:pPr>
      <w:r w:rsidRPr="009620DD">
        <w:rPr>
          <w:bCs/>
          <w:color w:val="auto"/>
          <w:lang w:val="kk-KZ"/>
        </w:rPr>
        <w:t xml:space="preserve">10. </w:t>
      </w:r>
      <w:r w:rsidR="00931D15" w:rsidRPr="00931D15">
        <w:rPr>
          <w:bCs/>
          <w:color w:val="auto"/>
          <w:lang w:val="kk-KZ"/>
        </w:rPr>
        <w:t>Обучение работе с лабораторными животными.</w:t>
      </w:r>
    </w:p>
    <w:p w:rsidR="009620DD" w:rsidRPr="009620DD" w:rsidRDefault="009620DD" w:rsidP="009620DD">
      <w:pPr>
        <w:pStyle w:val="Default"/>
        <w:jc w:val="both"/>
        <w:rPr>
          <w:bCs/>
          <w:color w:val="auto"/>
          <w:lang w:val="kk-KZ"/>
        </w:rPr>
      </w:pPr>
      <w:r w:rsidRPr="009620DD">
        <w:rPr>
          <w:bCs/>
          <w:color w:val="auto"/>
          <w:lang w:val="kk-KZ"/>
        </w:rPr>
        <w:lastRenderedPageBreak/>
        <w:t>11. Вирусы и прокариотические модельные объекты и их роль в генетических исследованиях.</w:t>
      </w:r>
    </w:p>
    <w:p w:rsidR="009620DD" w:rsidRPr="009620DD" w:rsidRDefault="009620DD" w:rsidP="009620DD">
      <w:pPr>
        <w:pStyle w:val="Default"/>
        <w:jc w:val="both"/>
        <w:rPr>
          <w:bCs/>
          <w:color w:val="auto"/>
          <w:lang w:val="kk-KZ"/>
        </w:rPr>
      </w:pPr>
      <w:r w:rsidRPr="009620DD">
        <w:rPr>
          <w:bCs/>
          <w:color w:val="auto"/>
          <w:lang w:val="kk-KZ"/>
        </w:rPr>
        <w:t>12. Прокариоты как объект исследования в генетике.</w:t>
      </w:r>
    </w:p>
    <w:p w:rsidR="009620DD" w:rsidRPr="009620DD" w:rsidRDefault="009620DD" w:rsidP="009620DD">
      <w:pPr>
        <w:pStyle w:val="Default"/>
        <w:jc w:val="both"/>
        <w:rPr>
          <w:bCs/>
          <w:color w:val="auto"/>
          <w:lang w:val="kk-KZ"/>
        </w:rPr>
      </w:pPr>
      <w:r w:rsidRPr="009620DD">
        <w:rPr>
          <w:bCs/>
          <w:color w:val="auto"/>
          <w:lang w:val="kk-KZ"/>
        </w:rPr>
        <w:t xml:space="preserve">13. </w:t>
      </w:r>
      <w:r w:rsidR="00931D15" w:rsidRPr="00931D15">
        <w:rPr>
          <w:bCs/>
          <w:color w:val="auto"/>
          <w:lang w:val="kk-KZ"/>
        </w:rPr>
        <w:t>Основы биологии и содержание лабораторных видов животных.</w:t>
      </w:r>
    </w:p>
    <w:p w:rsidR="009620DD" w:rsidRPr="009620DD" w:rsidRDefault="009620DD" w:rsidP="009620DD">
      <w:pPr>
        <w:pStyle w:val="Default"/>
        <w:jc w:val="both"/>
        <w:rPr>
          <w:bCs/>
          <w:color w:val="auto"/>
          <w:lang w:val="kk-KZ"/>
        </w:rPr>
      </w:pPr>
      <w:r w:rsidRPr="009620DD">
        <w:rPr>
          <w:bCs/>
          <w:color w:val="auto"/>
          <w:lang w:val="kk-KZ"/>
        </w:rPr>
        <w:t>14. Эукариотические модельные объекты и их роль в генетическом анализе.</w:t>
      </w:r>
    </w:p>
    <w:p w:rsidR="009620DD" w:rsidRDefault="009620DD" w:rsidP="009620DD">
      <w:pPr>
        <w:pStyle w:val="Default"/>
        <w:jc w:val="both"/>
        <w:rPr>
          <w:bCs/>
          <w:color w:val="auto"/>
          <w:lang w:val="kk-KZ"/>
        </w:rPr>
      </w:pPr>
      <w:r w:rsidRPr="009620DD">
        <w:rPr>
          <w:bCs/>
          <w:color w:val="auto"/>
          <w:lang w:val="kk-KZ"/>
        </w:rPr>
        <w:t xml:space="preserve">15. </w:t>
      </w:r>
      <w:r w:rsidR="00931D15" w:rsidRPr="00931D15">
        <w:rPr>
          <w:bCs/>
          <w:color w:val="auto"/>
          <w:lang w:val="kk-KZ"/>
        </w:rPr>
        <w:t>Обращение с животными, использование основных техник и эвтаназия. Допустимые методы эвтаназии животных.</w:t>
      </w:r>
    </w:p>
    <w:p w:rsidR="009620DD" w:rsidRDefault="009620DD" w:rsidP="009620DD">
      <w:pPr>
        <w:pStyle w:val="Default"/>
        <w:jc w:val="center"/>
        <w:rPr>
          <w:b/>
          <w:bCs/>
          <w:color w:val="auto"/>
        </w:rPr>
      </w:pPr>
    </w:p>
    <w:p w:rsidR="0048673A" w:rsidRPr="00EB5F10" w:rsidRDefault="0048673A" w:rsidP="009620DD">
      <w:pPr>
        <w:pStyle w:val="Default"/>
        <w:jc w:val="center"/>
        <w:rPr>
          <w:b/>
          <w:bCs/>
          <w:color w:val="auto"/>
        </w:rPr>
      </w:pPr>
      <w:r w:rsidRPr="00EB5F10">
        <w:rPr>
          <w:b/>
          <w:bCs/>
          <w:color w:val="auto"/>
        </w:rPr>
        <w:t xml:space="preserve">Блок </w:t>
      </w:r>
      <w:r w:rsidRPr="00EB5F10">
        <w:rPr>
          <w:b/>
          <w:bCs/>
          <w:color w:val="auto"/>
          <w:lang w:val="en-US"/>
        </w:rPr>
        <w:t>II</w:t>
      </w:r>
    </w:p>
    <w:p w:rsidR="0048673A" w:rsidRPr="00EB5F10" w:rsidRDefault="0048673A" w:rsidP="0048673A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</w:p>
    <w:p w:rsidR="009620DD" w:rsidRPr="009620DD" w:rsidRDefault="009620DD" w:rsidP="009620DD">
      <w:pPr>
        <w:pStyle w:val="Default"/>
        <w:rPr>
          <w:rFonts w:eastAsia="Times New Roman"/>
          <w:bCs/>
          <w:color w:val="auto"/>
          <w:lang w:val="kk-KZ" w:eastAsia="ar-SA"/>
        </w:rPr>
      </w:pPr>
      <w:r w:rsidRPr="009620DD">
        <w:rPr>
          <w:rFonts w:eastAsia="Times New Roman"/>
          <w:bCs/>
          <w:color w:val="auto"/>
          <w:lang w:val="kk-KZ" w:eastAsia="ar-SA"/>
        </w:rPr>
        <w:t>1. Методы генетического анализа.</w:t>
      </w:r>
    </w:p>
    <w:p w:rsidR="009620DD" w:rsidRPr="009620DD" w:rsidRDefault="009620DD" w:rsidP="009620DD">
      <w:pPr>
        <w:pStyle w:val="Default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2</w:t>
      </w:r>
      <w:r w:rsidRPr="009620DD">
        <w:rPr>
          <w:rFonts w:eastAsia="Times New Roman"/>
          <w:bCs/>
          <w:color w:val="auto"/>
          <w:lang w:val="kk-KZ" w:eastAsia="ar-SA"/>
        </w:rPr>
        <w:t>. Генетические коллекции, их роль и использование в генетическом анализе.</w:t>
      </w:r>
    </w:p>
    <w:p w:rsidR="009620DD" w:rsidRPr="009620DD" w:rsidRDefault="009620DD" w:rsidP="009620DD">
      <w:pPr>
        <w:pStyle w:val="Default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3</w:t>
      </w:r>
      <w:r w:rsidRPr="009620DD">
        <w:rPr>
          <w:rFonts w:eastAsia="Times New Roman"/>
          <w:bCs/>
          <w:color w:val="auto"/>
          <w:lang w:val="kk-KZ" w:eastAsia="ar-SA"/>
        </w:rPr>
        <w:t>. Значение биологических особенностей объекта для генетического анализа.</w:t>
      </w:r>
    </w:p>
    <w:p w:rsidR="009620DD" w:rsidRPr="009620DD" w:rsidRDefault="009620DD" w:rsidP="009620DD">
      <w:pPr>
        <w:pStyle w:val="Default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4</w:t>
      </w:r>
      <w:r w:rsidRPr="009620DD">
        <w:rPr>
          <w:rFonts w:eastAsia="Times New Roman"/>
          <w:bCs/>
          <w:color w:val="auto"/>
          <w:lang w:val="kk-KZ" w:eastAsia="ar-SA"/>
        </w:rPr>
        <w:t xml:space="preserve">. </w:t>
      </w:r>
      <w:r w:rsidR="00931D15" w:rsidRPr="00931D15">
        <w:rPr>
          <w:rFonts w:eastAsia="Times New Roman"/>
          <w:bCs/>
          <w:color w:val="auto"/>
          <w:lang w:val="kk-KZ" w:eastAsia="ar-SA"/>
        </w:rPr>
        <w:t>Гигиена труда и безопасность. Меры предосторожности и защита персонала.</w:t>
      </w:r>
    </w:p>
    <w:p w:rsidR="009620DD" w:rsidRPr="009620DD" w:rsidRDefault="009620DD" w:rsidP="009620DD">
      <w:pPr>
        <w:pStyle w:val="Default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5</w:t>
      </w:r>
      <w:r w:rsidRPr="009620DD">
        <w:rPr>
          <w:rFonts w:eastAsia="Times New Roman"/>
          <w:bCs/>
          <w:color w:val="auto"/>
          <w:lang w:val="kk-KZ" w:eastAsia="ar-SA"/>
        </w:rPr>
        <w:t>. Характеристика широко используемых в научных исследованиях модельных организмов.</w:t>
      </w:r>
    </w:p>
    <w:p w:rsidR="009620DD" w:rsidRPr="009620DD" w:rsidRDefault="009620DD" w:rsidP="009620DD">
      <w:pPr>
        <w:pStyle w:val="Default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6</w:t>
      </w:r>
      <w:r w:rsidRPr="009620DD">
        <w:rPr>
          <w:rFonts w:eastAsia="Times New Roman"/>
          <w:bCs/>
          <w:color w:val="auto"/>
          <w:lang w:val="kk-KZ" w:eastAsia="ar-SA"/>
        </w:rPr>
        <w:t xml:space="preserve">.   Дрозофила (Drosophila melanogaster), </w:t>
      </w:r>
    </w:p>
    <w:p w:rsidR="009620DD" w:rsidRPr="009620DD" w:rsidRDefault="009620DD" w:rsidP="009620DD">
      <w:pPr>
        <w:pStyle w:val="Default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7</w:t>
      </w:r>
      <w:r w:rsidRPr="009620DD">
        <w:rPr>
          <w:rFonts w:eastAsia="Times New Roman"/>
          <w:bCs/>
          <w:color w:val="auto"/>
          <w:lang w:val="kk-KZ" w:eastAsia="ar-SA"/>
        </w:rPr>
        <w:t>. Кукуруза (Zea mays Z.).</w:t>
      </w:r>
    </w:p>
    <w:p w:rsidR="009620DD" w:rsidRPr="009620DD" w:rsidRDefault="009620DD" w:rsidP="009620DD">
      <w:pPr>
        <w:pStyle w:val="Default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8</w:t>
      </w:r>
      <w:r w:rsidRPr="009620DD">
        <w:rPr>
          <w:rFonts w:eastAsia="Times New Roman"/>
          <w:bCs/>
          <w:color w:val="auto"/>
          <w:lang w:val="kk-KZ" w:eastAsia="ar-SA"/>
        </w:rPr>
        <w:t xml:space="preserve">. Дрожжи (Saccharomyces cerevisiae) </w:t>
      </w:r>
    </w:p>
    <w:p w:rsidR="009620DD" w:rsidRPr="009620DD" w:rsidRDefault="009620DD" w:rsidP="009620DD">
      <w:pPr>
        <w:pStyle w:val="Default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9</w:t>
      </w:r>
      <w:r w:rsidRPr="009620DD">
        <w:rPr>
          <w:rFonts w:eastAsia="Times New Roman"/>
          <w:bCs/>
          <w:color w:val="auto"/>
          <w:lang w:val="kk-KZ" w:eastAsia="ar-SA"/>
        </w:rPr>
        <w:t>. Нейроспора (Neurospora crassa).</w:t>
      </w:r>
    </w:p>
    <w:p w:rsidR="009620DD" w:rsidRPr="009620DD" w:rsidRDefault="009620DD" w:rsidP="009620DD">
      <w:pPr>
        <w:pStyle w:val="Default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10</w:t>
      </w:r>
      <w:r w:rsidRPr="009620DD">
        <w:rPr>
          <w:rFonts w:eastAsia="Times New Roman"/>
          <w:bCs/>
          <w:color w:val="auto"/>
          <w:lang w:val="kk-KZ" w:eastAsia="ar-SA"/>
        </w:rPr>
        <w:t>. Важные модельные организмы и их роль в генетических исследованиях.</w:t>
      </w:r>
    </w:p>
    <w:p w:rsidR="009620DD" w:rsidRPr="009620DD" w:rsidRDefault="009620DD" w:rsidP="009620DD">
      <w:pPr>
        <w:pStyle w:val="Default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11</w:t>
      </w:r>
      <w:r w:rsidRPr="009620DD">
        <w:rPr>
          <w:rFonts w:eastAsia="Times New Roman"/>
          <w:bCs/>
          <w:color w:val="auto"/>
          <w:lang w:val="kk-KZ" w:eastAsia="ar-SA"/>
        </w:rPr>
        <w:t>. Возможность экстраполяции результатов генетических исследований с помощью модельных объектов на человека.</w:t>
      </w:r>
    </w:p>
    <w:p w:rsidR="009620DD" w:rsidRPr="009620DD" w:rsidRDefault="009620DD" w:rsidP="009620DD">
      <w:pPr>
        <w:pStyle w:val="Default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12</w:t>
      </w:r>
      <w:r w:rsidRPr="009620DD">
        <w:rPr>
          <w:rFonts w:eastAsia="Times New Roman"/>
          <w:bCs/>
          <w:color w:val="auto"/>
          <w:lang w:val="kk-KZ" w:eastAsia="ar-SA"/>
        </w:rPr>
        <w:t>. Генетические исследования с помощью модельных объектов и возможность экстраполяции результатов на человека.</w:t>
      </w:r>
    </w:p>
    <w:p w:rsidR="009620DD" w:rsidRPr="009620DD" w:rsidRDefault="009620DD" w:rsidP="009620DD">
      <w:pPr>
        <w:pStyle w:val="Default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13</w:t>
      </w:r>
      <w:r w:rsidRPr="009620DD">
        <w:rPr>
          <w:rFonts w:eastAsia="Times New Roman"/>
          <w:bCs/>
          <w:color w:val="auto"/>
          <w:lang w:val="kk-KZ" w:eastAsia="ar-SA"/>
        </w:rPr>
        <w:t>. Одноклеточные эукариотические организмы как модели для анализа функции генов, участвующих в заболеваниях человека.</w:t>
      </w:r>
    </w:p>
    <w:p w:rsidR="009620DD" w:rsidRPr="009620DD" w:rsidRDefault="009620DD" w:rsidP="009620DD">
      <w:pPr>
        <w:pStyle w:val="Default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14</w:t>
      </w:r>
      <w:r w:rsidRPr="009620DD">
        <w:rPr>
          <w:rFonts w:eastAsia="Times New Roman"/>
          <w:bCs/>
          <w:color w:val="auto"/>
          <w:lang w:val="kk-KZ" w:eastAsia="ar-SA"/>
        </w:rPr>
        <w:t>. Создание и использование трансгенных модельных организмов.</w:t>
      </w:r>
    </w:p>
    <w:p w:rsidR="0048673A" w:rsidRPr="00EB5F10" w:rsidRDefault="009620DD" w:rsidP="009620DD">
      <w:pPr>
        <w:pStyle w:val="Default"/>
        <w:rPr>
          <w:b/>
          <w:bCs/>
          <w:color w:val="auto"/>
        </w:rPr>
      </w:pPr>
      <w:r>
        <w:rPr>
          <w:rFonts w:eastAsia="Times New Roman"/>
          <w:bCs/>
          <w:color w:val="auto"/>
          <w:lang w:val="kk-KZ" w:eastAsia="ar-SA"/>
        </w:rPr>
        <w:t>15</w:t>
      </w:r>
      <w:r w:rsidRPr="009620DD">
        <w:rPr>
          <w:rFonts w:eastAsia="Times New Roman"/>
          <w:bCs/>
          <w:color w:val="auto"/>
          <w:lang w:val="kk-KZ" w:eastAsia="ar-SA"/>
        </w:rPr>
        <w:t>. Трансгенные модельные организмы и болезни человека.</w:t>
      </w:r>
    </w:p>
    <w:p w:rsidR="00395827" w:rsidRDefault="00395827" w:rsidP="0048673A">
      <w:pPr>
        <w:pStyle w:val="Default"/>
        <w:ind w:left="720"/>
        <w:jc w:val="center"/>
        <w:rPr>
          <w:b/>
          <w:bCs/>
          <w:color w:val="auto"/>
        </w:rPr>
      </w:pPr>
    </w:p>
    <w:p w:rsidR="0048673A" w:rsidRPr="00EB5F10" w:rsidRDefault="0048673A" w:rsidP="0048673A">
      <w:pPr>
        <w:pStyle w:val="Default"/>
        <w:ind w:left="720"/>
        <w:jc w:val="center"/>
        <w:rPr>
          <w:b/>
          <w:bCs/>
          <w:color w:val="auto"/>
        </w:rPr>
      </w:pPr>
      <w:r w:rsidRPr="00EB5F10">
        <w:rPr>
          <w:b/>
          <w:bCs/>
          <w:color w:val="auto"/>
        </w:rPr>
        <w:t xml:space="preserve">Блок </w:t>
      </w:r>
      <w:r w:rsidRPr="00EB5F10">
        <w:rPr>
          <w:b/>
          <w:bCs/>
          <w:color w:val="auto"/>
          <w:lang w:val="en-US"/>
        </w:rPr>
        <w:t>III</w:t>
      </w:r>
    </w:p>
    <w:p w:rsidR="0048673A" w:rsidRPr="00EB5F10" w:rsidRDefault="0048673A" w:rsidP="002565EF">
      <w:pPr>
        <w:pStyle w:val="a3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Style w:val="fontstyle11"/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2565EF" w:rsidRPr="002565EF" w:rsidRDefault="002565EF" w:rsidP="002565EF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1</w:t>
      </w:r>
      <w:r w:rsidRPr="002565EF">
        <w:rPr>
          <w:rFonts w:eastAsia="Times New Roman"/>
          <w:bCs/>
          <w:color w:val="auto"/>
          <w:lang w:val="kk-KZ" w:eastAsia="ar-SA"/>
        </w:rPr>
        <w:t>. Использование трансгенных животных для моделирования заболеваний человека и изучения функций генов.</w:t>
      </w:r>
    </w:p>
    <w:p w:rsidR="002565EF" w:rsidRPr="002565EF" w:rsidRDefault="002565EF" w:rsidP="002565EF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 w:rsidRPr="002565EF">
        <w:rPr>
          <w:rFonts w:eastAsia="Times New Roman"/>
          <w:bCs/>
          <w:color w:val="auto"/>
          <w:lang w:val="kk-KZ" w:eastAsia="ar-SA"/>
        </w:rPr>
        <w:t>2. Трансгенные животные в качестве биомоделей в медицинских исследованиях.</w:t>
      </w:r>
    </w:p>
    <w:p w:rsidR="002565EF" w:rsidRPr="002565EF" w:rsidRDefault="002565EF" w:rsidP="002565EF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 w:rsidRPr="002565EF">
        <w:rPr>
          <w:rFonts w:eastAsia="Times New Roman"/>
          <w:bCs/>
          <w:color w:val="auto"/>
          <w:lang w:val="kk-KZ" w:eastAsia="ar-SA"/>
        </w:rPr>
        <w:t>3. Трансгенные животные для изучения атеросклероза</w:t>
      </w:r>
    </w:p>
    <w:p w:rsidR="002565EF" w:rsidRPr="002565EF" w:rsidRDefault="002565EF" w:rsidP="002565EF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 w:rsidRPr="002565EF">
        <w:rPr>
          <w:rFonts w:eastAsia="Times New Roman"/>
          <w:bCs/>
          <w:color w:val="auto"/>
          <w:lang w:val="kk-KZ" w:eastAsia="ar-SA"/>
        </w:rPr>
        <w:t>и дислипидемических расстройств.</w:t>
      </w:r>
    </w:p>
    <w:p w:rsidR="002565EF" w:rsidRPr="002565EF" w:rsidRDefault="002565EF" w:rsidP="002565EF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 w:rsidRPr="002565EF">
        <w:rPr>
          <w:rFonts w:eastAsia="Times New Roman"/>
          <w:bCs/>
          <w:color w:val="auto"/>
          <w:lang w:val="kk-KZ" w:eastAsia="ar-SA"/>
        </w:rPr>
        <w:t>4. Современные генетические технологии для изучения нейрогенеза</w:t>
      </w:r>
    </w:p>
    <w:p w:rsidR="002565EF" w:rsidRPr="002565EF" w:rsidRDefault="002565EF" w:rsidP="002565EF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 w:rsidRPr="002565EF">
        <w:rPr>
          <w:rFonts w:eastAsia="Times New Roman"/>
          <w:bCs/>
          <w:color w:val="auto"/>
          <w:lang w:val="kk-KZ" w:eastAsia="ar-SA"/>
        </w:rPr>
        <w:t>и нейродегенеративных заболеваний</w:t>
      </w:r>
    </w:p>
    <w:p w:rsidR="002565EF" w:rsidRPr="002565EF" w:rsidRDefault="002565EF" w:rsidP="002565EF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 w:rsidRPr="002565EF">
        <w:rPr>
          <w:rFonts w:eastAsia="Times New Roman"/>
          <w:bCs/>
          <w:color w:val="auto"/>
          <w:lang w:val="kk-KZ" w:eastAsia="ar-SA"/>
        </w:rPr>
        <w:t>5. Данио (Danio rerio) — уникальные биомодели для изучения патологий.</w:t>
      </w:r>
    </w:p>
    <w:p w:rsidR="002565EF" w:rsidRPr="002565EF" w:rsidRDefault="002565EF" w:rsidP="002565EF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 w:rsidRPr="002565EF">
        <w:rPr>
          <w:rFonts w:eastAsia="Times New Roman"/>
          <w:bCs/>
          <w:color w:val="auto"/>
          <w:lang w:val="kk-KZ" w:eastAsia="ar-SA"/>
        </w:rPr>
        <w:t>6. Oрганоидные модели в биомедицинских исследованиях.</w:t>
      </w:r>
    </w:p>
    <w:p w:rsidR="002565EF" w:rsidRPr="002565EF" w:rsidRDefault="002565EF" w:rsidP="002565EF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 w:rsidRPr="002565EF">
        <w:rPr>
          <w:rFonts w:eastAsia="Times New Roman"/>
          <w:bCs/>
          <w:color w:val="auto"/>
          <w:lang w:val="kk-KZ" w:eastAsia="ar-SA"/>
        </w:rPr>
        <w:t>7. Использование различных тест-систем в экспериментальной генетике.</w:t>
      </w:r>
    </w:p>
    <w:p w:rsidR="002565EF" w:rsidRPr="002565EF" w:rsidRDefault="002565EF" w:rsidP="002565EF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 w:rsidRPr="002565EF">
        <w:rPr>
          <w:rFonts w:eastAsia="Times New Roman"/>
          <w:bCs/>
          <w:color w:val="auto"/>
          <w:lang w:val="kk-KZ" w:eastAsia="ar-SA"/>
        </w:rPr>
        <w:t xml:space="preserve">8. Лабораторные животные – биомодели и тест-системы в фундаментальных и доклинических экспериментах. </w:t>
      </w:r>
    </w:p>
    <w:p w:rsidR="002565EF" w:rsidRPr="002565EF" w:rsidRDefault="002565EF" w:rsidP="002565EF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 w:rsidRPr="002565EF">
        <w:rPr>
          <w:rFonts w:eastAsia="Times New Roman"/>
          <w:bCs/>
          <w:color w:val="auto"/>
          <w:lang w:val="kk-KZ" w:eastAsia="ar-SA"/>
        </w:rPr>
        <w:t>9. Особенности применения модельных организмов в тестах на мутагенность химических соединений.</w:t>
      </w:r>
    </w:p>
    <w:p w:rsidR="002565EF" w:rsidRPr="002565EF" w:rsidRDefault="00160AC8" w:rsidP="002565EF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1</w:t>
      </w:r>
      <w:r w:rsidR="002565EF" w:rsidRPr="002565EF">
        <w:rPr>
          <w:rFonts w:eastAsia="Times New Roman"/>
          <w:bCs/>
          <w:color w:val="auto"/>
          <w:lang w:val="kk-KZ" w:eastAsia="ar-SA"/>
        </w:rPr>
        <w:t xml:space="preserve">0. </w:t>
      </w:r>
      <w:r w:rsidR="00931D15" w:rsidRPr="00931D15">
        <w:rPr>
          <w:rFonts w:eastAsia="Times New Roman"/>
          <w:bCs/>
          <w:color w:val="auto"/>
          <w:lang w:val="kk-KZ" w:eastAsia="ar-SA"/>
        </w:rPr>
        <w:t xml:space="preserve">Микробиология и неинфекционные заболевания животных. </w:t>
      </w:r>
    </w:p>
    <w:p w:rsidR="002565EF" w:rsidRPr="002565EF" w:rsidRDefault="00160AC8" w:rsidP="002565EF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1</w:t>
      </w:r>
      <w:r w:rsidR="002565EF" w:rsidRPr="002565EF">
        <w:rPr>
          <w:rFonts w:eastAsia="Times New Roman"/>
          <w:bCs/>
          <w:color w:val="auto"/>
          <w:lang w:val="kk-KZ" w:eastAsia="ar-SA"/>
        </w:rPr>
        <w:t xml:space="preserve">1. </w:t>
      </w:r>
      <w:r w:rsidR="00931D15" w:rsidRPr="00931D15">
        <w:rPr>
          <w:rFonts w:eastAsia="Times New Roman"/>
          <w:bCs/>
          <w:color w:val="auto"/>
          <w:lang w:val="kk-KZ" w:eastAsia="ar-SA"/>
        </w:rPr>
        <w:t xml:space="preserve">Планирование и проведение экспериментов на животных.  </w:t>
      </w:r>
    </w:p>
    <w:p w:rsidR="002565EF" w:rsidRPr="002565EF" w:rsidRDefault="00160AC8" w:rsidP="002565EF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1</w:t>
      </w:r>
      <w:r w:rsidR="002565EF" w:rsidRPr="002565EF">
        <w:rPr>
          <w:rFonts w:eastAsia="Times New Roman"/>
          <w:bCs/>
          <w:color w:val="auto"/>
          <w:lang w:val="kk-KZ" w:eastAsia="ar-SA"/>
        </w:rPr>
        <w:t xml:space="preserve">2. База данных модельных объектов генетики. </w:t>
      </w:r>
    </w:p>
    <w:p w:rsidR="002565EF" w:rsidRPr="002565EF" w:rsidRDefault="00160AC8" w:rsidP="002565EF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1</w:t>
      </w:r>
      <w:r w:rsidR="002565EF" w:rsidRPr="002565EF">
        <w:rPr>
          <w:rFonts w:eastAsia="Times New Roman"/>
          <w:bCs/>
          <w:color w:val="auto"/>
          <w:lang w:val="kk-KZ" w:eastAsia="ar-SA"/>
        </w:rPr>
        <w:t xml:space="preserve">3. </w:t>
      </w:r>
      <w:r w:rsidR="00931D15" w:rsidRPr="00931D15">
        <w:rPr>
          <w:rFonts w:eastAsia="Times New Roman"/>
          <w:bCs/>
          <w:color w:val="auto"/>
          <w:lang w:val="kk-KZ" w:eastAsia="ar-SA"/>
        </w:rPr>
        <w:t>Мониторинг здоровья лабораторных животных</w:t>
      </w:r>
      <w:r w:rsidR="002565EF" w:rsidRPr="002565EF">
        <w:rPr>
          <w:rFonts w:eastAsia="Times New Roman"/>
          <w:bCs/>
          <w:color w:val="auto"/>
          <w:lang w:val="kk-KZ" w:eastAsia="ar-SA"/>
        </w:rPr>
        <w:t>.</w:t>
      </w:r>
    </w:p>
    <w:p w:rsidR="002565EF" w:rsidRPr="002565EF" w:rsidRDefault="00160AC8" w:rsidP="002565EF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1</w:t>
      </w:r>
      <w:r w:rsidR="002565EF" w:rsidRPr="002565EF">
        <w:rPr>
          <w:rFonts w:eastAsia="Times New Roman"/>
          <w:bCs/>
          <w:color w:val="auto"/>
          <w:lang w:val="kk-KZ" w:eastAsia="ar-SA"/>
        </w:rPr>
        <w:t>4. Этические и правовые аспекты проведения экспериментальных работ в биологии и медицине.</w:t>
      </w:r>
    </w:p>
    <w:p w:rsidR="00160AC8" w:rsidRDefault="00160AC8" w:rsidP="00931D15">
      <w:pPr>
        <w:pStyle w:val="Default"/>
        <w:tabs>
          <w:tab w:val="left" w:pos="993"/>
        </w:tabs>
        <w:spacing w:after="14"/>
        <w:jc w:val="both"/>
        <w:rPr>
          <w:b/>
          <w:bCs/>
        </w:rPr>
      </w:pPr>
      <w:r>
        <w:rPr>
          <w:rFonts w:eastAsia="Times New Roman"/>
          <w:bCs/>
          <w:color w:val="auto"/>
          <w:lang w:val="kk-KZ" w:eastAsia="ar-SA"/>
        </w:rPr>
        <w:t>1</w:t>
      </w:r>
      <w:r w:rsidR="002565EF" w:rsidRPr="002565EF">
        <w:rPr>
          <w:rFonts w:eastAsia="Times New Roman"/>
          <w:bCs/>
          <w:color w:val="auto"/>
          <w:lang w:val="kk-KZ" w:eastAsia="ar-SA"/>
        </w:rPr>
        <w:t xml:space="preserve">5.  </w:t>
      </w:r>
      <w:r w:rsidR="00931D15" w:rsidRPr="00931D15">
        <w:rPr>
          <w:rFonts w:eastAsia="Times New Roman"/>
          <w:bCs/>
          <w:color w:val="auto"/>
          <w:lang w:val="kk-KZ" w:eastAsia="ar-SA"/>
        </w:rPr>
        <w:t>Биобезопасность при работе с лабораторными животными. Боксы биологической безопасности I, II и III классов.</w:t>
      </w:r>
      <w:bookmarkStart w:id="1" w:name="_GoBack"/>
      <w:bookmarkEnd w:id="1"/>
    </w:p>
    <w:p w:rsidR="0033541A" w:rsidRPr="00EB5F10" w:rsidRDefault="000B02F2" w:rsidP="000B02F2">
      <w:pPr>
        <w:pStyle w:val="Default"/>
        <w:tabs>
          <w:tab w:val="left" w:pos="993"/>
        </w:tabs>
        <w:spacing w:after="14"/>
        <w:ind w:firstLine="567"/>
        <w:jc w:val="center"/>
        <w:rPr>
          <w:b/>
          <w:bCs/>
        </w:rPr>
      </w:pPr>
      <w:r w:rsidRPr="00EB5F10">
        <w:rPr>
          <w:b/>
          <w:bCs/>
        </w:rPr>
        <w:t>Р</w:t>
      </w:r>
      <w:r w:rsidR="0048673A" w:rsidRPr="00EB5F10">
        <w:rPr>
          <w:b/>
          <w:bCs/>
        </w:rPr>
        <w:t>екомендуемые источники литературы для подготовки к экзамену:</w:t>
      </w:r>
    </w:p>
    <w:p w:rsidR="0048673A" w:rsidRPr="00EB5F10" w:rsidRDefault="0048673A" w:rsidP="0048673A">
      <w:pPr>
        <w:tabs>
          <w:tab w:val="left" w:pos="0"/>
          <w:tab w:val="left" w:pos="284"/>
          <w:tab w:val="left" w:pos="317"/>
          <w:tab w:val="left" w:pos="592"/>
          <w:tab w:val="left" w:pos="993"/>
        </w:tabs>
        <w:jc w:val="both"/>
        <w:rPr>
          <w:rFonts w:eastAsiaTheme="minorHAnsi"/>
          <w:b/>
          <w:sz w:val="24"/>
          <w:szCs w:val="24"/>
          <w:u w:val="single"/>
        </w:rPr>
      </w:pPr>
    </w:p>
    <w:p w:rsidR="00160AC8" w:rsidRPr="00160AC8" w:rsidRDefault="00160AC8" w:rsidP="00160AC8">
      <w:pPr>
        <w:pStyle w:val="aa"/>
        <w:rPr>
          <w:rFonts w:ascii="Times New Roman" w:hAnsi="Times New Roman"/>
          <w:sz w:val="24"/>
          <w:szCs w:val="24"/>
        </w:rPr>
      </w:pPr>
      <w:bookmarkStart w:id="2" w:name="_Hlk84408812"/>
      <w:r w:rsidRPr="00160AC8">
        <w:rPr>
          <w:rFonts w:ascii="Times New Roman" w:hAnsi="Times New Roman"/>
          <w:sz w:val="24"/>
          <w:szCs w:val="24"/>
        </w:rPr>
        <w:lastRenderedPageBreak/>
        <w:t xml:space="preserve">1. Огурцов А.Н., </w:t>
      </w:r>
      <w:proofErr w:type="spellStart"/>
      <w:r w:rsidRPr="00160AC8">
        <w:rPr>
          <w:rFonts w:ascii="Times New Roman" w:hAnsi="Times New Roman"/>
          <w:sz w:val="24"/>
          <w:szCs w:val="24"/>
        </w:rPr>
        <w:t>Близнюк</w:t>
      </w:r>
      <w:proofErr w:type="spellEnd"/>
      <w:r w:rsidRPr="00160AC8">
        <w:rPr>
          <w:rFonts w:ascii="Times New Roman" w:hAnsi="Times New Roman"/>
          <w:sz w:val="24"/>
          <w:szCs w:val="24"/>
        </w:rPr>
        <w:t xml:space="preserve"> О.Н., </w:t>
      </w:r>
      <w:proofErr w:type="spellStart"/>
      <w:r w:rsidRPr="00160AC8">
        <w:rPr>
          <w:rFonts w:ascii="Times New Roman" w:hAnsi="Times New Roman"/>
          <w:sz w:val="24"/>
          <w:szCs w:val="24"/>
        </w:rPr>
        <w:t>Масалитина</w:t>
      </w:r>
      <w:proofErr w:type="spellEnd"/>
      <w:r w:rsidRPr="00160AC8">
        <w:rPr>
          <w:rFonts w:ascii="Times New Roman" w:hAnsi="Times New Roman"/>
          <w:sz w:val="24"/>
          <w:szCs w:val="24"/>
        </w:rPr>
        <w:t xml:space="preserve"> Н.Ю. Основы генной инженерии и биоинженерии. Учебное пособие. Часть 1.: Молекулярные основы генных технологий. Харьков: НТУ "ХПИ", 2018. 288 с.</w:t>
      </w:r>
    </w:p>
    <w:p w:rsidR="00160AC8" w:rsidRPr="00160AC8" w:rsidRDefault="00160AC8" w:rsidP="00160AC8">
      <w:pPr>
        <w:pStyle w:val="aa"/>
        <w:tabs>
          <w:tab w:val="left" w:pos="317"/>
        </w:tabs>
        <w:rPr>
          <w:rFonts w:ascii="Times New Roman" w:hAnsi="Times New Roman"/>
          <w:sz w:val="24"/>
          <w:szCs w:val="24"/>
        </w:rPr>
      </w:pPr>
      <w:r w:rsidRPr="00160AC8">
        <w:rPr>
          <w:rFonts w:ascii="Times New Roman" w:hAnsi="Times New Roman"/>
          <w:sz w:val="24"/>
          <w:szCs w:val="24"/>
        </w:rPr>
        <w:t>2.</w:t>
      </w:r>
      <w:r w:rsidRPr="00160AC8">
        <w:rPr>
          <w:rFonts w:ascii="Times New Roman" w:hAnsi="Times New Roman"/>
          <w:sz w:val="24"/>
          <w:szCs w:val="24"/>
        </w:rPr>
        <w:tab/>
      </w:r>
      <w:proofErr w:type="spellStart"/>
      <w:r w:rsidRPr="00160AC8">
        <w:rPr>
          <w:rFonts w:ascii="Times New Roman" w:hAnsi="Times New Roman"/>
          <w:sz w:val="24"/>
          <w:szCs w:val="24"/>
        </w:rPr>
        <w:t>Лутова</w:t>
      </w:r>
      <w:proofErr w:type="spellEnd"/>
      <w:r w:rsidRPr="00160AC8">
        <w:rPr>
          <w:rFonts w:ascii="Times New Roman" w:hAnsi="Times New Roman"/>
          <w:sz w:val="24"/>
          <w:szCs w:val="24"/>
        </w:rPr>
        <w:t xml:space="preserve"> Л.А., Ежова Т.А., </w:t>
      </w:r>
      <w:proofErr w:type="spellStart"/>
      <w:r w:rsidRPr="00160AC8">
        <w:rPr>
          <w:rFonts w:ascii="Times New Roman" w:hAnsi="Times New Roman"/>
          <w:sz w:val="24"/>
          <w:szCs w:val="24"/>
        </w:rPr>
        <w:t>Додуева</w:t>
      </w:r>
      <w:proofErr w:type="spellEnd"/>
      <w:r w:rsidRPr="00160AC8">
        <w:rPr>
          <w:rFonts w:ascii="Times New Roman" w:hAnsi="Times New Roman"/>
          <w:sz w:val="24"/>
          <w:szCs w:val="24"/>
        </w:rPr>
        <w:t xml:space="preserve"> И.Е., Осипова М.А. Генетика развития растений. Учебник для студентов высших учебных заведений. Из-во Н-Л. Санкт-Петербург. 2010. 431 стр.</w:t>
      </w:r>
    </w:p>
    <w:p w:rsidR="00160AC8" w:rsidRPr="00160AC8" w:rsidRDefault="00160AC8" w:rsidP="00160AC8">
      <w:pPr>
        <w:pStyle w:val="aa"/>
        <w:tabs>
          <w:tab w:val="left" w:pos="317"/>
        </w:tabs>
        <w:rPr>
          <w:rFonts w:ascii="Times New Roman" w:hAnsi="Times New Roman"/>
          <w:sz w:val="24"/>
          <w:szCs w:val="24"/>
        </w:rPr>
      </w:pPr>
      <w:r w:rsidRPr="00160AC8">
        <w:rPr>
          <w:rFonts w:ascii="Times New Roman" w:hAnsi="Times New Roman"/>
          <w:sz w:val="24"/>
          <w:szCs w:val="24"/>
        </w:rPr>
        <w:t xml:space="preserve">3. Нефедова Л.Н., Применение молекулярных методов исследования в генетике: Учебное пособие / Л.Н. Нефедова. - М.: НИЦ Инфра-М, 2012. - 104 с. </w:t>
      </w:r>
    </w:p>
    <w:p w:rsidR="00160AC8" w:rsidRPr="00160AC8" w:rsidRDefault="00160AC8" w:rsidP="00160AC8">
      <w:pPr>
        <w:pStyle w:val="aa"/>
        <w:tabs>
          <w:tab w:val="left" w:pos="317"/>
        </w:tabs>
        <w:rPr>
          <w:rFonts w:ascii="Times New Roman" w:hAnsi="Times New Roman"/>
          <w:sz w:val="24"/>
          <w:szCs w:val="24"/>
        </w:rPr>
      </w:pPr>
      <w:r w:rsidRPr="00160AC8">
        <w:rPr>
          <w:rFonts w:ascii="Times New Roman" w:hAnsi="Times New Roman"/>
          <w:sz w:val="24"/>
          <w:szCs w:val="24"/>
        </w:rPr>
        <w:t>4.</w:t>
      </w:r>
      <w:r w:rsidRPr="00160AC8">
        <w:rPr>
          <w:rFonts w:ascii="Times New Roman" w:hAnsi="Times New Roman"/>
          <w:sz w:val="24"/>
          <w:szCs w:val="24"/>
        </w:rPr>
        <w:tab/>
        <w:t xml:space="preserve">Муминов Т.А., </w:t>
      </w:r>
      <w:proofErr w:type="spellStart"/>
      <w:r w:rsidRPr="00160AC8">
        <w:rPr>
          <w:rFonts w:ascii="Times New Roman" w:hAnsi="Times New Roman"/>
          <w:sz w:val="24"/>
          <w:szCs w:val="24"/>
        </w:rPr>
        <w:t>Куандыков</w:t>
      </w:r>
      <w:proofErr w:type="spellEnd"/>
      <w:r w:rsidRPr="00160AC8">
        <w:rPr>
          <w:rFonts w:ascii="Times New Roman" w:hAnsi="Times New Roman"/>
          <w:sz w:val="24"/>
          <w:szCs w:val="24"/>
        </w:rPr>
        <w:t xml:space="preserve"> Е.У. Основы молекулярной биологии: курс лекции. - </w:t>
      </w:r>
      <w:proofErr w:type="gramStart"/>
      <w:r w:rsidRPr="00160AC8">
        <w:rPr>
          <w:rFonts w:ascii="Times New Roman" w:hAnsi="Times New Roman"/>
          <w:sz w:val="24"/>
          <w:szCs w:val="24"/>
        </w:rPr>
        <w:t>Алматы :</w:t>
      </w:r>
      <w:proofErr w:type="gramEnd"/>
      <w:r w:rsidRPr="00160AC8">
        <w:rPr>
          <w:rFonts w:ascii="Times New Roman" w:hAnsi="Times New Roman"/>
          <w:sz w:val="24"/>
          <w:szCs w:val="24"/>
        </w:rPr>
        <w:t xml:space="preserve"> ССК, 2017. – 222. </w:t>
      </w:r>
    </w:p>
    <w:p w:rsidR="00160AC8" w:rsidRPr="00160AC8" w:rsidRDefault="00160AC8" w:rsidP="00160AC8">
      <w:pPr>
        <w:pStyle w:val="aa"/>
        <w:tabs>
          <w:tab w:val="left" w:pos="317"/>
        </w:tabs>
        <w:rPr>
          <w:rFonts w:ascii="Times New Roman" w:hAnsi="Times New Roman"/>
          <w:sz w:val="24"/>
          <w:szCs w:val="24"/>
        </w:rPr>
      </w:pPr>
      <w:r w:rsidRPr="00160AC8">
        <w:rPr>
          <w:rFonts w:ascii="Times New Roman" w:hAnsi="Times New Roman"/>
          <w:sz w:val="24"/>
          <w:szCs w:val="24"/>
        </w:rPr>
        <w:t>5.</w:t>
      </w:r>
      <w:r w:rsidRPr="00160AC8">
        <w:rPr>
          <w:sz w:val="24"/>
          <w:szCs w:val="24"/>
        </w:rPr>
        <w:t xml:space="preserve"> </w:t>
      </w:r>
      <w:proofErr w:type="spellStart"/>
      <w:r w:rsidRPr="00160AC8">
        <w:rPr>
          <w:rFonts w:ascii="Times New Roman" w:hAnsi="Times New Roman"/>
          <w:sz w:val="24"/>
          <w:szCs w:val="24"/>
        </w:rPr>
        <w:t>Шулембаева</w:t>
      </w:r>
      <w:proofErr w:type="spellEnd"/>
      <w:r w:rsidRPr="00160AC8">
        <w:rPr>
          <w:rFonts w:ascii="Times New Roman" w:hAnsi="Times New Roman"/>
          <w:sz w:val="24"/>
          <w:szCs w:val="24"/>
        </w:rPr>
        <w:t xml:space="preserve"> К.К., </w:t>
      </w:r>
      <w:proofErr w:type="spellStart"/>
      <w:r w:rsidRPr="00160AC8">
        <w:rPr>
          <w:rFonts w:ascii="Times New Roman" w:hAnsi="Times New Roman"/>
          <w:sz w:val="24"/>
          <w:szCs w:val="24"/>
        </w:rPr>
        <w:t>Токубаева</w:t>
      </w:r>
      <w:proofErr w:type="spellEnd"/>
      <w:r w:rsidRPr="00160AC8">
        <w:rPr>
          <w:rFonts w:ascii="Times New Roman" w:hAnsi="Times New Roman"/>
          <w:sz w:val="24"/>
          <w:szCs w:val="24"/>
        </w:rPr>
        <w:t xml:space="preserve"> А.А. Реконструкция генома мягкой пшеницы на основе хромосомной инженерии и отделенной гибридизации: монография. </w:t>
      </w:r>
      <w:proofErr w:type="spellStart"/>
      <w:r w:rsidRPr="00160AC8">
        <w:rPr>
          <w:rFonts w:ascii="Times New Roman" w:hAnsi="Times New Roman"/>
          <w:sz w:val="24"/>
          <w:szCs w:val="24"/>
        </w:rPr>
        <w:t>КазНУ</w:t>
      </w:r>
      <w:proofErr w:type="spellEnd"/>
      <w:r w:rsidRPr="00160AC8">
        <w:rPr>
          <w:rFonts w:ascii="Times New Roman" w:hAnsi="Times New Roman"/>
          <w:sz w:val="24"/>
          <w:szCs w:val="24"/>
        </w:rPr>
        <w:t xml:space="preserve"> им. аль-Фараби. - </w:t>
      </w:r>
      <w:proofErr w:type="gramStart"/>
      <w:r w:rsidRPr="00160AC8">
        <w:rPr>
          <w:rFonts w:ascii="Times New Roman" w:hAnsi="Times New Roman"/>
          <w:sz w:val="24"/>
          <w:szCs w:val="24"/>
        </w:rPr>
        <w:t>Алматы :</w:t>
      </w:r>
      <w:proofErr w:type="gramEnd"/>
      <w:r w:rsidRPr="00160AC8">
        <w:rPr>
          <w:rFonts w:ascii="Times New Roman" w:hAnsi="Times New Roman"/>
          <w:sz w:val="24"/>
          <w:szCs w:val="24"/>
        </w:rPr>
        <w:t xml:space="preserve"> Қазақ </w:t>
      </w:r>
      <w:proofErr w:type="spellStart"/>
      <w:r w:rsidRPr="00160AC8">
        <w:rPr>
          <w:rFonts w:ascii="Times New Roman" w:hAnsi="Times New Roman"/>
          <w:sz w:val="24"/>
          <w:szCs w:val="24"/>
        </w:rPr>
        <w:t>ун-ті</w:t>
      </w:r>
      <w:proofErr w:type="spellEnd"/>
      <w:r w:rsidRPr="00160AC8">
        <w:rPr>
          <w:rFonts w:ascii="Times New Roman" w:hAnsi="Times New Roman"/>
          <w:sz w:val="24"/>
          <w:szCs w:val="24"/>
        </w:rPr>
        <w:t>, 2019. - 240 с.</w:t>
      </w:r>
    </w:p>
    <w:p w:rsidR="00160AC8" w:rsidRPr="00160AC8" w:rsidRDefault="00160AC8" w:rsidP="00160AC8">
      <w:pPr>
        <w:pStyle w:val="aa"/>
        <w:tabs>
          <w:tab w:val="left" w:pos="317"/>
        </w:tabs>
        <w:rPr>
          <w:rFonts w:ascii="Times New Roman" w:hAnsi="Times New Roman"/>
          <w:sz w:val="24"/>
          <w:szCs w:val="24"/>
          <w:lang w:val="en-US"/>
        </w:rPr>
      </w:pPr>
      <w:r w:rsidRPr="00160AC8">
        <w:rPr>
          <w:rFonts w:ascii="Times New Roman" w:hAnsi="Times New Roman"/>
          <w:sz w:val="24"/>
          <w:szCs w:val="24"/>
        </w:rPr>
        <w:t>6.</w:t>
      </w:r>
      <w:r w:rsidRPr="00160AC8">
        <w:rPr>
          <w:sz w:val="24"/>
          <w:szCs w:val="24"/>
        </w:rPr>
        <w:t xml:space="preserve"> </w:t>
      </w:r>
      <w:r w:rsidRPr="00160AC8">
        <w:rPr>
          <w:rFonts w:ascii="Times New Roman" w:hAnsi="Times New Roman"/>
          <w:sz w:val="24"/>
          <w:szCs w:val="24"/>
        </w:rPr>
        <w:t xml:space="preserve">Назаренко Л.В., Долгих Ю.И., Загоскина Н.В., </w:t>
      </w:r>
      <w:proofErr w:type="spellStart"/>
      <w:r w:rsidRPr="00160AC8">
        <w:rPr>
          <w:rFonts w:ascii="Times New Roman" w:hAnsi="Times New Roman"/>
          <w:sz w:val="24"/>
          <w:szCs w:val="24"/>
        </w:rPr>
        <w:t>Ралдугина</w:t>
      </w:r>
      <w:proofErr w:type="spellEnd"/>
      <w:r w:rsidRPr="00160AC8">
        <w:rPr>
          <w:rFonts w:ascii="Times New Roman" w:hAnsi="Times New Roman"/>
          <w:sz w:val="24"/>
          <w:szCs w:val="24"/>
        </w:rPr>
        <w:t xml:space="preserve"> Г.Н. Биотехнология растений 2-е изд., </w:t>
      </w:r>
      <w:proofErr w:type="spellStart"/>
      <w:r w:rsidRPr="00160AC8">
        <w:rPr>
          <w:rFonts w:ascii="Times New Roman" w:hAnsi="Times New Roman"/>
          <w:sz w:val="24"/>
          <w:szCs w:val="24"/>
        </w:rPr>
        <w:t>испр</w:t>
      </w:r>
      <w:proofErr w:type="spellEnd"/>
      <w:proofErr w:type="gramStart"/>
      <w:r w:rsidRPr="00160AC8">
        <w:rPr>
          <w:rFonts w:ascii="Times New Roman" w:hAnsi="Times New Roman"/>
          <w:sz w:val="24"/>
          <w:szCs w:val="24"/>
        </w:rPr>
        <w:t>.</w:t>
      </w:r>
      <w:proofErr w:type="gramEnd"/>
      <w:r w:rsidRPr="00160AC8">
        <w:rPr>
          <w:rFonts w:ascii="Times New Roman" w:hAnsi="Times New Roman"/>
          <w:sz w:val="24"/>
          <w:szCs w:val="24"/>
        </w:rPr>
        <w:t xml:space="preserve"> и доп. Москва</w:t>
      </w:r>
      <w:r w:rsidRPr="00160AC8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160AC8">
        <w:rPr>
          <w:rFonts w:ascii="Times New Roman" w:hAnsi="Times New Roman"/>
          <w:sz w:val="24"/>
          <w:szCs w:val="24"/>
        </w:rPr>
        <w:t>Изд</w:t>
      </w:r>
      <w:proofErr w:type="spellEnd"/>
      <w:r w:rsidRPr="00160AC8">
        <w:rPr>
          <w:rFonts w:ascii="Times New Roman" w:hAnsi="Times New Roman"/>
          <w:sz w:val="24"/>
          <w:szCs w:val="24"/>
          <w:lang w:val="en-US"/>
        </w:rPr>
        <w:t>-</w:t>
      </w:r>
      <w:r w:rsidRPr="00160AC8">
        <w:rPr>
          <w:rFonts w:ascii="Times New Roman" w:hAnsi="Times New Roman"/>
          <w:sz w:val="24"/>
          <w:szCs w:val="24"/>
        </w:rPr>
        <w:t>во</w:t>
      </w:r>
      <w:r w:rsidRPr="00160A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60AC8">
        <w:rPr>
          <w:rFonts w:ascii="Times New Roman" w:hAnsi="Times New Roman"/>
          <w:sz w:val="24"/>
          <w:szCs w:val="24"/>
        </w:rPr>
        <w:t>Юрайт</w:t>
      </w:r>
      <w:proofErr w:type="spellEnd"/>
      <w:r w:rsidRPr="00160AC8">
        <w:rPr>
          <w:rFonts w:ascii="Times New Roman" w:hAnsi="Times New Roman"/>
          <w:sz w:val="24"/>
          <w:szCs w:val="24"/>
          <w:lang w:val="en-US"/>
        </w:rPr>
        <w:t xml:space="preserve">, 2018. -161 </w:t>
      </w:r>
      <w:r w:rsidRPr="00160AC8">
        <w:rPr>
          <w:rFonts w:ascii="Times New Roman" w:hAnsi="Times New Roman"/>
          <w:sz w:val="24"/>
          <w:szCs w:val="24"/>
        </w:rPr>
        <w:t>с</w:t>
      </w:r>
      <w:r w:rsidRPr="00160AC8">
        <w:rPr>
          <w:rFonts w:ascii="Times New Roman" w:hAnsi="Times New Roman"/>
          <w:sz w:val="24"/>
          <w:szCs w:val="24"/>
          <w:lang w:val="en-US"/>
        </w:rPr>
        <w:t>.</w:t>
      </w:r>
    </w:p>
    <w:bookmarkEnd w:id="2"/>
    <w:p w:rsidR="00160AC8" w:rsidRPr="00160AC8" w:rsidRDefault="00160AC8" w:rsidP="00160AC8">
      <w:pPr>
        <w:pStyle w:val="aa"/>
        <w:rPr>
          <w:rFonts w:ascii="Times New Roman" w:hAnsi="Times New Roman"/>
          <w:b/>
          <w:sz w:val="24"/>
          <w:szCs w:val="24"/>
          <w:lang w:val="en-US"/>
        </w:rPr>
      </w:pPr>
      <w:r w:rsidRPr="00160AC8">
        <w:rPr>
          <w:rFonts w:ascii="Times New Roman" w:hAnsi="Times New Roman"/>
          <w:b/>
          <w:sz w:val="24"/>
          <w:szCs w:val="24"/>
          <w:lang w:val="en-US"/>
        </w:rPr>
        <w:t>Internet resources:</w:t>
      </w:r>
    </w:p>
    <w:p w:rsidR="00160AC8" w:rsidRPr="00160AC8" w:rsidRDefault="00160AC8" w:rsidP="00160AC8">
      <w:pPr>
        <w:pStyle w:val="aa"/>
        <w:rPr>
          <w:rFonts w:ascii="Times New Roman" w:hAnsi="Times New Roman"/>
          <w:sz w:val="24"/>
          <w:szCs w:val="24"/>
          <w:lang w:val="en-US"/>
        </w:rPr>
      </w:pPr>
      <w:r w:rsidRPr="00160AC8">
        <w:rPr>
          <w:rFonts w:ascii="Times New Roman" w:hAnsi="Times New Roman"/>
          <w:sz w:val="24"/>
          <w:szCs w:val="24"/>
          <w:lang w:val="en-US"/>
        </w:rPr>
        <w:t xml:space="preserve">1) </w:t>
      </w:r>
      <w:hyperlink r:id="rId6" w:history="1">
        <w:r w:rsidRPr="0066007A">
          <w:rPr>
            <w:rStyle w:val="a7"/>
            <w:rFonts w:ascii="Times New Roman" w:hAnsi="Times New Roman"/>
            <w:sz w:val="24"/>
            <w:szCs w:val="24"/>
            <w:lang w:val="en-US"/>
          </w:rPr>
          <w:t>http://elibrary.kaznu.kz/ru</w:t>
        </w:r>
      </w:hyperlink>
      <w:r w:rsidRPr="00160AC8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160AC8" w:rsidRPr="00160AC8" w:rsidRDefault="00160AC8" w:rsidP="00160AC8">
      <w:pPr>
        <w:pStyle w:val="aa"/>
        <w:rPr>
          <w:rFonts w:ascii="Times New Roman" w:hAnsi="Times New Roman"/>
          <w:sz w:val="24"/>
          <w:szCs w:val="24"/>
          <w:lang w:val="en-US"/>
        </w:rPr>
      </w:pPr>
      <w:r w:rsidRPr="00160AC8">
        <w:rPr>
          <w:rFonts w:ascii="Times New Roman" w:hAnsi="Times New Roman"/>
          <w:sz w:val="24"/>
          <w:szCs w:val="24"/>
          <w:lang w:val="en-US"/>
        </w:rPr>
        <w:t xml:space="preserve">2) https://www.goodreads.com/ </w:t>
      </w:r>
    </w:p>
    <w:p w:rsidR="00160AC8" w:rsidRPr="00160AC8" w:rsidRDefault="00160AC8" w:rsidP="00160AC8">
      <w:pPr>
        <w:pStyle w:val="aa"/>
        <w:rPr>
          <w:rFonts w:ascii="Times New Roman" w:hAnsi="Times New Roman"/>
          <w:sz w:val="24"/>
          <w:szCs w:val="24"/>
          <w:lang w:val="en-US"/>
        </w:rPr>
      </w:pPr>
      <w:r w:rsidRPr="00160AC8">
        <w:rPr>
          <w:rFonts w:ascii="Times New Roman" w:hAnsi="Times New Roman"/>
          <w:sz w:val="24"/>
          <w:szCs w:val="24"/>
          <w:lang w:val="en-US"/>
        </w:rPr>
        <w:t xml:space="preserve">3) https://www.coursera.org/ </w:t>
      </w:r>
    </w:p>
    <w:p w:rsidR="00160AC8" w:rsidRPr="00160AC8" w:rsidRDefault="00160AC8" w:rsidP="00160AC8">
      <w:pPr>
        <w:pStyle w:val="aa"/>
        <w:rPr>
          <w:rFonts w:ascii="Times New Roman" w:hAnsi="Times New Roman"/>
          <w:sz w:val="24"/>
          <w:szCs w:val="24"/>
          <w:lang w:val="en-US"/>
        </w:rPr>
      </w:pPr>
      <w:r w:rsidRPr="00160AC8">
        <w:rPr>
          <w:rFonts w:ascii="Times New Roman" w:hAnsi="Times New Roman"/>
          <w:sz w:val="24"/>
          <w:szCs w:val="24"/>
          <w:lang w:val="en-US"/>
        </w:rPr>
        <w:t xml:space="preserve">4) https://www.edx.org/ </w:t>
      </w:r>
    </w:p>
    <w:p w:rsidR="00160AC8" w:rsidRPr="00160AC8" w:rsidRDefault="00160AC8" w:rsidP="00160AC8">
      <w:pPr>
        <w:pStyle w:val="aa"/>
        <w:rPr>
          <w:rFonts w:ascii="Times New Roman" w:hAnsi="Times New Roman"/>
          <w:sz w:val="24"/>
          <w:szCs w:val="24"/>
          <w:lang w:val="en-US"/>
        </w:rPr>
      </w:pPr>
      <w:r w:rsidRPr="00160AC8">
        <w:rPr>
          <w:rFonts w:ascii="Times New Roman" w:hAnsi="Times New Roman"/>
          <w:sz w:val="24"/>
          <w:szCs w:val="24"/>
          <w:lang w:val="en-US"/>
        </w:rPr>
        <w:t xml:space="preserve">5) </w:t>
      </w:r>
      <w:hyperlink r:id="rId7" w:history="1">
        <w:r w:rsidRPr="00160AC8">
          <w:rPr>
            <w:rStyle w:val="a7"/>
            <w:rFonts w:ascii="Times New Roman" w:hAnsi="Times New Roman"/>
            <w:sz w:val="24"/>
            <w:szCs w:val="24"/>
            <w:lang w:val="en-US"/>
          </w:rPr>
          <w:t>https://ed.ted.com/</w:t>
        </w:r>
      </w:hyperlink>
    </w:p>
    <w:p w:rsidR="00160AC8" w:rsidRPr="00160AC8" w:rsidRDefault="00160AC8" w:rsidP="00160AC8">
      <w:pPr>
        <w:pStyle w:val="aa"/>
        <w:rPr>
          <w:rFonts w:ascii="Times New Roman" w:hAnsi="Times New Roman"/>
          <w:sz w:val="24"/>
          <w:szCs w:val="24"/>
          <w:lang w:val="en-US"/>
        </w:rPr>
      </w:pPr>
      <w:r w:rsidRPr="00160AC8">
        <w:rPr>
          <w:rFonts w:ascii="Times New Roman" w:hAnsi="Times New Roman"/>
          <w:sz w:val="24"/>
          <w:szCs w:val="24"/>
          <w:lang w:val="en-US"/>
        </w:rPr>
        <w:t>6)</w:t>
      </w:r>
      <w:r w:rsidRPr="00160AC8">
        <w:rPr>
          <w:sz w:val="24"/>
          <w:szCs w:val="24"/>
          <w:lang w:val="en-US"/>
        </w:rPr>
        <w:t xml:space="preserve"> </w:t>
      </w:r>
      <w:hyperlink r:id="rId8" w:history="1">
        <w:r w:rsidRPr="00160AC8">
          <w:rPr>
            <w:rStyle w:val="a7"/>
            <w:rFonts w:ascii="Times New Roman" w:hAnsi="Times New Roman"/>
            <w:sz w:val="24"/>
            <w:szCs w:val="24"/>
            <w:lang w:val="en-US"/>
          </w:rPr>
          <w:t>http://znanium.com/bookread.php?book=302262</w:t>
        </w:r>
      </w:hyperlink>
    </w:p>
    <w:p w:rsidR="00D973BB" w:rsidRPr="00160AC8" w:rsidRDefault="00160AC8" w:rsidP="00160AC8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60AC8">
        <w:rPr>
          <w:rFonts w:ascii="Times New Roman" w:hAnsi="Times New Roman"/>
          <w:sz w:val="24"/>
          <w:szCs w:val="24"/>
          <w:lang w:val="en-US"/>
        </w:rPr>
        <w:t>7)</w:t>
      </w:r>
      <w:r w:rsidRPr="00160AC8">
        <w:rPr>
          <w:sz w:val="24"/>
          <w:szCs w:val="24"/>
          <w:lang w:val="en-US"/>
        </w:rPr>
        <w:t xml:space="preserve"> </w:t>
      </w:r>
      <w:hyperlink r:id="rId9" w:history="1">
        <w:r w:rsidRPr="00160AC8">
          <w:rPr>
            <w:rStyle w:val="a7"/>
            <w:rFonts w:ascii="Times New Roman" w:hAnsi="Times New Roman"/>
            <w:sz w:val="24"/>
            <w:szCs w:val="24"/>
            <w:lang w:val="en-US"/>
          </w:rPr>
          <w:t>https://urait.ru/book/biotehnologiya-rasteniy-409930</w:t>
        </w:r>
      </w:hyperlink>
    </w:p>
    <w:sectPr w:rsidR="00D973BB" w:rsidRPr="00160AC8" w:rsidSect="005808D6">
      <w:pgSz w:w="11906" w:h="17338"/>
      <w:pgMar w:top="1134" w:right="851" w:bottom="1134" w:left="1134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B792F20"/>
    <w:multiLevelType w:val="hybridMultilevel"/>
    <w:tmpl w:val="540E28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F7979"/>
    <w:multiLevelType w:val="hybridMultilevel"/>
    <w:tmpl w:val="C4DCD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232F5C"/>
    <w:multiLevelType w:val="hybridMultilevel"/>
    <w:tmpl w:val="2B18BBA4"/>
    <w:lvl w:ilvl="0" w:tplc="D2106792">
      <w:start w:val="1"/>
      <w:numFmt w:val="decimal"/>
      <w:lvlText w:val="%1."/>
      <w:lvlJc w:val="left"/>
      <w:pPr>
        <w:ind w:left="3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8D6E56"/>
    <w:multiLevelType w:val="hybridMultilevel"/>
    <w:tmpl w:val="859E998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B47719"/>
    <w:multiLevelType w:val="hybridMultilevel"/>
    <w:tmpl w:val="98AEDCCA"/>
    <w:lvl w:ilvl="0" w:tplc="E2E87E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F1D4A85"/>
    <w:multiLevelType w:val="hybridMultilevel"/>
    <w:tmpl w:val="61F6827C"/>
    <w:lvl w:ilvl="0" w:tplc="412CC66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8D6"/>
    <w:rsid w:val="000037CE"/>
    <w:rsid w:val="000340DB"/>
    <w:rsid w:val="00035F84"/>
    <w:rsid w:val="000364FE"/>
    <w:rsid w:val="00096F13"/>
    <w:rsid w:val="000B02F2"/>
    <w:rsid w:val="000D44DF"/>
    <w:rsid w:val="000F5D73"/>
    <w:rsid w:val="00107AE5"/>
    <w:rsid w:val="001115FE"/>
    <w:rsid w:val="001149D2"/>
    <w:rsid w:val="00117E45"/>
    <w:rsid w:val="00121ECC"/>
    <w:rsid w:val="00136BE7"/>
    <w:rsid w:val="00160AC8"/>
    <w:rsid w:val="0017123F"/>
    <w:rsid w:val="0017359C"/>
    <w:rsid w:val="00174C2A"/>
    <w:rsid w:val="001A3451"/>
    <w:rsid w:val="001D0571"/>
    <w:rsid w:val="002158C1"/>
    <w:rsid w:val="00223847"/>
    <w:rsid w:val="002565EF"/>
    <w:rsid w:val="00271C48"/>
    <w:rsid w:val="002B3BF8"/>
    <w:rsid w:val="0033541A"/>
    <w:rsid w:val="003473BE"/>
    <w:rsid w:val="003747A4"/>
    <w:rsid w:val="0038292E"/>
    <w:rsid w:val="00395827"/>
    <w:rsid w:val="003B1A9F"/>
    <w:rsid w:val="003B641B"/>
    <w:rsid w:val="003F4A16"/>
    <w:rsid w:val="003F745F"/>
    <w:rsid w:val="004230EC"/>
    <w:rsid w:val="00463A11"/>
    <w:rsid w:val="0048673A"/>
    <w:rsid w:val="00497891"/>
    <w:rsid w:val="004A1408"/>
    <w:rsid w:val="004B05BB"/>
    <w:rsid w:val="004B7F52"/>
    <w:rsid w:val="004C7607"/>
    <w:rsid w:val="004F2667"/>
    <w:rsid w:val="004F3A1D"/>
    <w:rsid w:val="004F6783"/>
    <w:rsid w:val="0050263C"/>
    <w:rsid w:val="00502693"/>
    <w:rsid w:val="00532E5F"/>
    <w:rsid w:val="00577586"/>
    <w:rsid w:val="005808D6"/>
    <w:rsid w:val="005E6DDB"/>
    <w:rsid w:val="00605CC2"/>
    <w:rsid w:val="00614000"/>
    <w:rsid w:val="00640CAB"/>
    <w:rsid w:val="006831D1"/>
    <w:rsid w:val="006953CA"/>
    <w:rsid w:val="006A1479"/>
    <w:rsid w:val="006F23C4"/>
    <w:rsid w:val="007216E6"/>
    <w:rsid w:val="0072683C"/>
    <w:rsid w:val="00744878"/>
    <w:rsid w:val="00787F1B"/>
    <w:rsid w:val="007C122D"/>
    <w:rsid w:val="007E0EA2"/>
    <w:rsid w:val="00862177"/>
    <w:rsid w:val="00870370"/>
    <w:rsid w:val="00874A74"/>
    <w:rsid w:val="008E6C18"/>
    <w:rsid w:val="008E6CD0"/>
    <w:rsid w:val="008F6FC3"/>
    <w:rsid w:val="0090040C"/>
    <w:rsid w:val="00901458"/>
    <w:rsid w:val="00910BD6"/>
    <w:rsid w:val="00931D15"/>
    <w:rsid w:val="00935733"/>
    <w:rsid w:val="009620DD"/>
    <w:rsid w:val="009932A7"/>
    <w:rsid w:val="0099769A"/>
    <w:rsid w:val="009C7362"/>
    <w:rsid w:val="009F5C13"/>
    <w:rsid w:val="00A347A3"/>
    <w:rsid w:val="00A37AB4"/>
    <w:rsid w:val="00A60B27"/>
    <w:rsid w:val="00A76851"/>
    <w:rsid w:val="00A86BA3"/>
    <w:rsid w:val="00A95637"/>
    <w:rsid w:val="00A97892"/>
    <w:rsid w:val="00AA5AEE"/>
    <w:rsid w:val="00AD64CA"/>
    <w:rsid w:val="00B2149A"/>
    <w:rsid w:val="00B24971"/>
    <w:rsid w:val="00B25970"/>
    <w:rsid w:val="00B6000F"/>
    <w:rsid w:val="00B645F4"/>
    <w:rsid w:val="00B878DD"/>
    <w:rsid w:val="00B92DE2"/>
    <w:rsid w:val="00BC0448"/>
    <w:rsid w:val="00BC4F94"/>
    <w:rsid w:val="00BD67A7"/>
    <w:rsid w:val="00BF0A12"/>
    <w:rsid w:val="00C1044B"/>
    <w:rsid w:val="00C13C47"/>
    <w:rsid w:val="00C24BBF"/>
    <w:rsid w:val="00C91EDB"/>
    <w:rsid w:val="00C94502"/>
    <w:rsid w:val="00CA23E2"/>
    <w:rsid w:val="00D76EFD"/>
    <w:rsid w:val="00D973BB"/>
    <w:rsid w:val="00DB0830"/>
    <w:rsid w:val="00DC1F6A"/>
    <w:rsid w:val="00DC57A4"/>
    <w:rsid w:val="00DF768A"/>
    <w:rsid w:val="00E222C1"/>
    <w:rsid w:val="00E41BE2"/>
    <w:rsid w:val="00E56AD4"/>
    <w:rsid w:val="00E817D5"/>
    <w:rsid w:val="00EB5F10"/>
    <w:rsid w:val="00EC61F8"/>
    <w:rsid w:val="00ED1BE0"/>
    <w:rsid w:val="00F14E5D"/>
    <w:rsid w:val="00F2629B"/>
    <w:rsid w:val="00F34C0E"/>
    <w:rsid w:val="00F9686C"/>
    <w:rsid w:val="00FA0F81"/>
    <w:rsid w:val="00FA1AA6"/>
    <w:rsid w:val="00FE5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2B12C"/>
  <w15:docId w15:val="{C60AFF09-B85B-4EC6-907A-B0B2B69DB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808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E0EA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1BE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808D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808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5808D6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33541A"/>
    <w:pPr>
      <w:spacing w:after="120" w:line="276" w:lineRule="auto"/>
      <w:ind w:left="283"/>
    </w:pPr>
    <w:rPr>
      <w:rFonts w:eastAsiaTheme="minorHAnsi" w:cstheme="minorBid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33541A"/>
    <w:rPr>
      <w:rFonts w:ascii="Times New Roman" w:hAnsi="Times New Roman"/>
      <w:sz w:val="16"/>
      <w:szCs w:val="16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3B641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3B641B"/>
  </w:style>
  <w:style w:type="character" w:customStyle="1" w:styleId="30">
    <w:name w:val="Заголовок 3 Знак"/>
    <w:basedOn w:val="a0"/>
    <w:link w:val="3"/>
    <w:uiPriority w:val="9"/>
    <w:semiHidden/>
    <w:rsid w:val="00ED1BE0"/>
    <w:rPr>
      <w:rFonts w:asciiTheme="majorHAnsi" w:eastAsiaTheme="majorEastAsia" w:hAnsiTheme="majorHAnsi" w:cstheme="majorBidi"/>
      <w:b/>
      <w:bCs/>
      <w:color w:val="4472C4" w:themeColor="accent1"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ED1BE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ED1BE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ED1BE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ED1B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W-Absatz-Standardschriftart">
    <w:name w:val="WW-Absatz-Standardschriftart"/>
    <w:rsid w:val="00640CAB"/>
  </w:style>
  <w:style w:type="character" w:styleId="a7">
    <w:name w:val="Hyperlink"/>
    <w:rsid w:val="00640CAB"/>
    <w:rPr>
      <w:color w:val="000000"/>
    </w:rPr>
  </w:style>
  <w:style w:type="character" w:customStyle="1" w:styleId="A10">
    <w:name w:val="A1"/>
    <w:rsid w:val="00640CAB"/>
    <w:rPr>
      <w:i/>
      <w:iCs/>
      <w:color w:val="000000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7E0EA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ru-RU"/>
    </w:rPr>
  </w:style>
  <w:style w:type="paragraph" w:styleId="a8">
    <w:name w:val="Body Text"/>
    <w:basedOn w:val="a"/>
    <w:link w:val="a9"/>
    <w:uiPriority w:val="99"/>
    <w:unhideWhenUsed/>
    <w:rsid w:val="007E0EA2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7E0EA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W8Num12z0">
    <w:name w:val="WW8Num12z0"/>
    <w:rsid w:val="00B645F4"/>
    <w:rPr>
      <w:rFonts w:ascii="Symbol" w:hAnsi="Symbol"/>
    </w:rPr>
  </w:style>
  <w:style w:type="character" w:customStyle="1" w:styleId="fontstyle11">
    <w:name w:val="fontstyle11"/>
    <w:basedOn w:val="a0"/>
    <w:rsid w:val="00121ECC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paragraph" w:styleId="aa">
    <w:name w:val="No Spacing"/>
    <w:uiPriority w:val="1"/>
    <w:qFormat/>
    <w:rsid w:val="00160AC8"/>
    <w:pPr>
      <w:spacing w:after="0" w:line="240" w:lineRule="auto"/>
    </w:pPr>
    <w:rPr>
      <w:rFonts w:ascii="Calibri" w:eastAsia="Calibri" w:hAnsi="Calibri" w:cs="Times New Roman"/>
    </w:rPr>
  </w:style>
  <w:style w:type="character" w:styleId="ab">
    <w:name w:val="Unresolved Mention"/>
    <w:basedOn w:val="a0"/>
    <w:uiPriority w:val="99"/>
    <w:semiHidden/>
    <w:unhideWhenUsed/>
    <w:rsid w:val="00160A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nanium.com/bookread.php?book=302262" TargetMode="External"/><Relationship Id="rId3" Type="http://schemas.openxmlformats.org/officeDocument/2006/relationships/styles" Target="styles.xml"/><Relationship Id="rId7" Type="http://schemas.openxmlformats.org/officeDocument/2006/relationships/hyperlink" Target="https://ed.ted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elibrary.kaznu.kz/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urait.ru/book/biotehnologiya-rasteniy-4099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64721A-BD90-4F92-B5EA-A9365E0BA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1106</Words>
  <Characters>6307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Lovinskaya</dc:creator>
  <cp:keywords/>
  <dc:description/>
  <cp:lastModifiedBy>В</cp:lastModifiedBy>
  <cp:revision>5</cp:revision>
  <dcterms:created xsi:type="dcterms:W3CDTF">2022-02-18T15:51:00Z</dcterms:created>
  <dcterms:modified xsi:type="dcterms:W3CDTF">2022-09-27T21:30:00Z</dcterms:modified>
</cp:coreProperties>
</file>